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09B" w:rsidRPr="00094C92" w:rsidRDefault="00DE209B">
      <w:pPr>
        <w:pStyle w:val="a3"/>
        <w:spacing w:before="5"/>
        <w:rPr>
          <w:sz w:val="26"/>
          <w:lang w:val="en-US"/>
        </w:rPr>
      </w:pPr>
    </w:p>
    <w:p w:rsidR="00DE209B" w:rsidRPr="00094C92" w:rsidRDefault="00AE4AF9">
      <w:pPr>
        <w:pStyle w:val="a3"/>
        <w:ind w:left="2580"/>
        <w:rPr>
          <w:sz w:val="20"/>
          <w:lang w:val="en-US"/>
        </w:rPr>
      </w:pPr>
      <w:r w:rsidRPr="000D0FA2">
        <w:rPr>
          <w:noProof/>
        </w:rPr>
        <w:drawing>
          <wp:inline distT="0" distB="0" distL="0" distR="0">
            <wp:extent cx="1943100" cy="857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09B" w:rsidRPr="00094C92" w:rsidRDefault="00DE209B">
      <w:pPr>
        <w:pStyle w:val="a3"/>
        <w:spacing w:before="7"/>
        <w:rPr>
          <w:sz w:val="20"/>
          <w:lang w:val="en-US"/>
        </w:rPr>
      </w:pPr>
    </w:p>
    <w:p w:rsidR="00094C92" w:rsidRPr="00094C92" w:rsidRDefault="0054767B" w:rsidP="00AE4AF9">
      <w:pPr>
        <w:spacing w:before="80"/>
        <w:ind w:left="1194" w:right="1264" w:firstLine="2056"/>
        <w:rPr>
          <w:b/>
          <w:sz w:val="48"/>
          <w:lang w:val="en-US"/>
        </w:rPr>
      </w:pPr>
      <w:r w:rsidRPr="00094C92">
        <w:rPr>
          <w:b/>
          <w:sz w:val="48"/>
          <w:lang w:val="en-US"/>
        </w:rPr>
        <w:t>Quick start</w:t>
      </w:r>
    </w:p>
    <w:p w:rsidR="00DE209B" w:rsidRPr="00094C92" w:rsidRDefault="0054767B" w:rsidP="00AE4AF9">
      <w:pPr>
        <w:spacing w:before="80"/>
        <w:ind w:left="1194" w:right="1264"/>
        <w:jc w:val="center"/>
        <w:rPr>
          <w:b/>
          <w:sz w:val="48"/>
          <w:lang w:val="en-US"/>
        </w:rPr>
      </w:pPr>
      <w:r w:rsidRPr="00094C92">
        <w:rPr>
          <w:b/>
          <w:sz w:val="48"/>
          <w:lang w:val="en-US"/>
        </w:rPr>
        <w:t>RS-485</w:t>
      </w:r>
      <w:r w:rsidR="009F2E17">
        <w:rPr>
          <w:b/>
          <w:sz w:val="48"/>
          <w:lang w:val="en-US"/>
        </w:rPr>
        <w:t xml:space="preserve"> transfer</w:t>
      </w:r>
      <w:bookmarkStart w:id="0" w:name="_GoBack"/>
      <w:bookmarkEnd w:id="0"/>
      <w:r w:rsidRPr="00094C92">
        <w:rPr>
          <w:b/>
          <w:sz w:val="48"/>
          <w:lang w:val="en-US"/>
        </w:rPr>
        <w:t xml:space="preserve"> over Ethernet</w:t>
      </w:r>
    </w:p>
    <w:p w:rsidR="00DE209B" w:rsidRPr="00094C92" w:rsidRDefault="00DE209B">
      <w:pPr>
        <w:pStyle w:val="a3"/>
        <w:spacing w:before="9"/>
        <w:rPr>
          <w:b/>
          <w:sz w:val="47"/>
          <w:lang w:val="en-US"/>
        </w:rPr>
      </w:pPr>
    </w:p>
    <w:p w:rsidR="00DE209B" w:rsidRPr="00094C92" w:rsidRDefault="0054767B">
      <w:pPr>
        <w:ind w:left="3910" w:right="4023"/>
        <w:jc w:val="center"/>
        <w:rPr>
          <w:sz w:val="48"/>
          <w:lang w:val="en-US"/>
        </w:rPr>
      </w:pPr>
      <w:r w:rsidRPr="00094C92">
        <w:rPr>
          <w:sz w:val="48"/>
          <w:lang w:val="en-US"/>
        </w:rPr>
        <w:t>Teleport-1 Teleport-2</w:t>
      </w:r>
    </w:p>
    <w:p w:rsidR="00DE209B" w:rsidRPr="00094C92" w:rsidRDefault="0054767B" w:rsidP="00094C92">
      <w:pPr>
        <w:spacing w:before="228"/>
        <w:jc w:val="center"/>
        <w:rPr>
          <w:sz w:val="32"/>
          <w:lang w:val="en-US"/>
        </w:rPr>
      </w:pPr>
      <w:r w:rsidRPr="00094C92">
        <w:rPr>
          <w:sz w:val="32"/>
          <w:lang w:val="en-US"/>
        </w:rPr>
        <w:t>Integration unit</w:t>
      </w:r>
      <w:r w:rsidR="00AE4AF9">
        <w:rPr>
          <w:sz w:val="32"/>
          <w:lang w:val="en-US"/>
        </w:rPr>
        <w:t>s</w:t>
      </w:r>
    </w:p>
    <w:p w:rsidR="00DE209B" w:rsidRPr="00094C92" w:rsidRDefault="00DE209B">
      <w:pPr>
        <w:pStyle w:val="a3"/>
        <w:rPr>
          <w:sz w:val="34"/>
          <w:lang w:val="en-US"/>
        </w:rPr>
      </w:pPr>
    </w:p>
    <w:p w:rsidR="00DE209B" w:rsidRPr="00094C92" w:rsidRDefault="00DE209B">
      <w:pPr>
        <w:pStyle w:val="a3"/>
        <w:rPr>
          <w:sz w:val="50"/>
          <w:lang w:val="en-US"/>
        </w:rPr>
      </w:pPr>
    </w:p>
    <w:p w:rsidR="00094C92" w:rsidRPr="00094C92" w:rsidRDefault="0054767B">
      <w:pPr>
        <w:spacing w:before="1"/>
        <w:ind w:left="3523" w:right="3611"/>
        <w:jc w:val="center"/>
        <w:rPr>
          <w:sz w:val="24"/>
          <w:lang w:val="en-US"/>
        </w:rPr>
      </w:pPr>
      <w:r w:rsidRPr="00094C92">
        <w:rPr>
          <w:sz w:val="24"/>
          <w:lang w:val="en-US"/>
        </w:rPr>
        <w:t xml:space="preserve">Manual Version 1 </w:t>
      </w:r>
    </w:p>
    <w:p w:rsidR="00DE209B" w:rsidRPr="00094C92" w:rsidRDefault="0054767B">
      <w:pPr>
        <w:spacing w:before="1"/>
        <w:ind w:left="3523" w:right="3611"/>
        <w:jc w:val="center"/>
        <w:rPr>
          <w:sz w:val="24"/>
          <w:lang w:val="en-US"/>
        </w:rPr>
      </w:pPr>
      <w:r w:rsidRPr="00094C92">
        <w:rPr>
          <w:sz w:val="24"/>
          <w:lang w:val="en-US"/>
        </w:rPr>
        <w:t>Firmware Version 1.0</w:t>
      </w:r>
    </w:p>
    <w:p w:rsidR="00DE209B" w:rsidRPr="00094C92" w:rsidRDefault="00DE209B">
      <w:pPr>
        <w:pStyle w:val="a3"/>
        <w:rPr>
          <w:sz w:val="26"/>
          <w:lang w:val="en-US"/>
        </w:rPr>
      </w:pPr>
    </w:p>
    <w:p w:rsidR="00DE209B" w:rsidRPr="00094C92" w:rsidRDefault="00DE209B">
      <w:pPr>
        <w:pStyle w:val="a3"/>
        <w:rPr>
          <w:sz w:val="26"/>
          <w:lang w:val="en-US"/>
        </w:rPr>
      </w:pPr>
    </w:p>
    <w:p w:rsidR="00DE209B" w:rsidRPr="00094C92" w:rsidRDefault="00DE209B">
      <w:pPr>
        <w:pStyle w:val="a3"/>
        <w:rPr>
          <w:sz w:val="26"/>
          <w:lang w:val="en-US"/>
        </w:rPr>
      </w:pPr>
    </w:p>
    <w:p w:rsidR="00DE209B" w:rsidRPr="00094C92" w:rsidRDefault="00DE209B">
      <w:pPr>
        <w:pStyle w:val="a3"/>
        <w:rPr>
          <w:sz w:val="26"/>
          <w:lang w:val="en-US"/>
        </w:rPr>
      </w:pPr>
    </w:p>
    <w:p w:rsidR="00DE209B" w:rsidRPr="00094C92" w:rsidRDefault="00DE209B">
      <w:pPr>
        <w:pStyle w:val="a3"/>
        <w:rPr>
          <w:sz w:val="26"/>
          <w:lang w:val="en-US"/>
        </w:rPr>
      </w:pPr>
    </w:p>
    <w:p w:rsidR="00DE209B" w:rsidRPr="00094C92" w:rsidRDefault="00DE209B">
      <w:pPr>
        <w:pStyle w:val="a3"/>
        <w:rPr>
          <w:sz w:val="26"/>
          <w:lang w:val="en-US"/>
        </w:rPr>
      </w:pPr>
    </w:p>
    <w:p w:rsidR="00DE209B" w:rsidRPr="00094C92" w:rsidRDefault="00DE209B">
      <w:pPr>
        <w:pStyle w:val="a3"/>
        <w:rPr>
          <w:sz w:val="26"/>
          <w:lang w:val="en-US"/>
        </w:rPr>
      </w:pPr>
    </w:p>
    <w:p w:rsidR="00DE209B" w:rsidRPr="00094C92" w:rsidRDefault="00DE209B">
      <w:pPr>
        <w:pStyle w:val="a3"/>
        <w:rPr>
          <w:sz w:val="26"/>
          <w:lang w:val="en-US"/>
        </w:rPr>
      </w:pPr>
    </w:p>
    <w:p w:rsidR="00DE209B" w:rsidRPr="00094C92" w:rsidRDefault="00DE209B">
      <w:pPr>
        <w:pStyle w:val="a3"/>
        <w:rPr>
          <w:sz w:val="26"/>
          <w:lang w:val="en-US"/>
        </w:rPr>
      </w:pPr>
    </w:p>
    <w:p w:rsidR="00DE209B" w:rsidRPr="00094C92" w:rsidRDefault="00DE209B">
      <w:pPr>
        <w:pStyle w:val="a3"/>
        <w:rPr>
          <w:sz w:val="26"/>
          <w:lang w:val="en-US"/>
        </w:rPr>
      </w:pPr>
    </w:p>
    <w:p w:rsidR="00DE209B" w:rsidRPr="00094C92" w:rsidRDefault="00DE209B">
      <w:pPr>
        <w:pStyle w:val="a3"/>
        <w:rPr>
          <w:sz w:val="26"/>
          <w:lang w:val="en-US"/>
        </w:rPr>
      </w:pPr>
    </w:p>
    <w:p w:rsidR="00DE209B" w:rsidRPr="00094C92" w:rsidRDefault="00DE209B">
      <w:pPr>
        <w:pStyle w:val="a3"/>
        <w:rPr>
          <w:sz w:val="26"/>
          <w:lang w:val="en-US"/>
        </w:rPr>
      </w:pPr>
    </w:p>
    <w:p w:rsidR="00DE209B" w:rsidRPr="00094C92" w:rsidRDefault="00DE209B">
      <w:pPr>
        <w:pStyle w:val="a3"/>
        <w:rPr>
          <w:sz w:val="26"/>
          <w:lang w:val="en-US"/>
        </w:rPr>
      </w:pPr>
    </w:p>
    <w:p w:rsidR="00DE209B" w:rsidRPr="00094C92" w:rsidRDefault="00DE209B">
      <w:pPr>
        <w:pStyle w:val="a3"/>
        <w:rPr>
          <w:sz w:val="26"/>
          <w:lang w:val="en-US"/>
        </w:rPr>
      </w:pPr>
    </w:p>
    <w:p w:rsidR="00DE209B" w:rsidRPr="00094C92" w:rsidRDefault="00DE209B">
      <w:pPr>
        <w:pStyle w:val="a3"/>
        <w:rPr>
          <w:sz w:val="26"/>
          <w:lang w:val="en-US"/>
        </w:rPr>
      </w:pPr>
    </w:p>
    <w:p w:rsidR="00DE209B" w:rsidRPr="00094C92" w:rsidRDefault="0054767B">
      <w:pPr>
        <w:pStyle w:val="a3"/>
        <w:spacing w:before="208" w:line="480" w:lineRule="auto"/>
        <w:ind w:left="3453" w:right="3543"/>
        <w:jc w:val="center"/>
        <w:rPr>
          <w:lang w:val="en-US"/>
        </w:rPr>
      </w:pPr>
      <w:r w:rsidRPr="00094C92">
        <w:rPr>
          <w:lang w:val="en-US"/>
        </w:rPr>
        <w:t>© Fort-Telecom, Perm 2016</w:t>
      </w:r>
    </w:p>
    <w:p w:rsidR="00DE209B" w:rsidRPr="00094C92" w:rsidRDefault="00DE209B">
      <w:pPr>
        <w:spacing w:line="480" w:lineRule="auto"/>
        <w:jc w:val="center"/>
        <w:rPr>
          <w:lang w:val="en-US"/>
        </w:rPr>
        <w:sectPr w:rsidR="00DE209B" w:rsidRPr="00094C92">
          <w:type w:val="continuous"/>
          <w:pgSz w:w="11900" w:h="16840"/>
          <w:pgMar w:top="1600" w:right="920" w:bottom="280" w:left="1020" w:header="720" w:footer="720" w:gutter="0"/>
          <w:cols w:space="720"/>
        </w:sectPr>
      </w:pPr>
    </w:p>
    <w:p w:rsidR="00DE209B" w:rsidRPr="00094C92" w:rsidRDefault="0054767B">
      <w:pPr>
        <w:pStyle w:val="a3"/>
        <w:spacing w:before="78"/>
        <w:ind w:left="115" w:right="1080" w:firstLine="720"/>
        <w:rPr>
          <w:lang w:val="en-US"/>
        </w:rPr>
      </w:pPr>
      <w:r w:rsidRPr="00094C92">
        <w:rPr>
          <w:lang w:val="en-US"/>
        </w:rPr>
        <w:lastRenderedPageBreak/>
        <w:t>Teleport integration units have a wide functionality, but there are 2 main applications:</w:t>
      </w:r>
    </w:p>
    <w:p w:rsidR="00DE209B" w:rsidRPr="00094C92" w:rsidRDefault="0054767B">
      <w:pPr>
        <w:pStyle w:val="a4"/>
        <w:numPr>
          <w:ilvl w:val="0"/>
          <w:numId w:val="2"/>
        </w:numPr>
        <w:tabs>
          <w:tab w:val="left" w:pos="1138"/>
        </w:tabs>
        <w:ind w:hanging="301"/>
        <w:rPr>
          <w:sz w:val="28"/>
          <w:lang w:val="en-US"/>
        </w:rPr>
      </w:pPr>
      <w:r w:rsidRPr="00094C92">
        <w:rPr>
          <w:sz w:val="28"/>
          <w:lang w:val="en-US"/>
        </w:rPr>
        <w:t>RS-485 broadcasting via Ethernet</w:t>
      </w:r>
    </w:p>
    <w:p w:rsidR="00DE209B" w:rsidRPr="00094C92" w:rsidRDefault="0054767B">
      <w:pPr>
        <w:pStyle w:val="a4"/>
        <w:numPr>
          <w:ilvl w:val="0"/>
          <w:numId w:val="2"/>
        </w:numPr>
        <w:tabs>
          <w:tab w:val="left" w:pos="1140"/>
        </w:tabs>
        <w:ind w:left="1140" w:hanging="304"/>
        <w:rPr>
          <w:sz w:val="28"/>
          <w:lang w:val="en-US"/>
        </w:rPr>
      </w:pPr>
      <w:r w:rsidRPr="00094C92">
        <w:rPr>
          <w:sz w:val="28"/>
          <w:lang w:val="en-US"/>
        </w:rPr>
        <w:t>broadcasting the state of dry contact inputs via Ethernet</w:t>
      </w:r>
    </w:p>
    <w:p w:rsidR="00DE209B" w:rsidRPr="00094C92" w:rsidRDefault="00DE209B">
      <w:pPr>
        <w:pStyle w:val="a3"/>
        <w:rPr>
          <w:lang w:val="en-US"/>
        </w:rPr>
      </w:pPr>
    </w:p>
    <w:p w:rsidR="00DE209B" w:rsidRPr="00094C92" w:rsidRDefault="0054767B">
      <w:pPr>
        <w:pStyle w:val="a3"/>
        <w:ind w:left="115" w:right="244" w:firstLine="720"/>
        <w:rPr>
          <w:lang w:val="en-US"/>
        </w:rPr>
      </w:pPr>
      <w:r w:rsidRPr="00094C92">
        <w:rPr>
          <w:lang w:val="en-US"/>
        </w:rPr>
        <w:t>Let's consider an example of application of Teleport-1 and Teleport-2 integration units for broadcasting RS-485.</w:t>
      </w:r>
    </w:p>
    <w:p w:rsidR="00DE209B" w:rsidRPr="00094C92" w:rsidRDefault="00DE209B">
      <w:pPr>
        <w:pStyle w:val="a3"/>
        <w:rPr>
          <w:lang w:val="en-US"/>
        </w:rPr>
      </w:pPr>
    </w:p>
    <w:p w:rsidR="00DE209B" w:rsidRPr="00094C92" w:rsidRDefault="0054767B">
      <w:pPr>
        <w:pStyle w:val="11"/>
        <w:spacing w:before="0"/>
        <w:ind w:left="836"/>
        <w:rPr>
          <w:lang w:val="en-US"/>
        </w:rPr>
      </w:pPr>
      <w:r w:rsidRPr="00094C92">
        <w:rPr>
          <w:lang w:val="en-US"/>
        </w:rPr>
        <w:t>In which cases should they be used?</w:t>
      </w:r>
    </w:p>
    <w:p w:rsidR="00DE209B" w:rsidRPr="00094C92" w:rsidRDefault="00DE209B">
      <w:pPr>
        <w:pStyle w:val="a3"/>
        <w:rPr>
          <w:b/>
          <w:lang w:val="en-US"/>
        </w:rPr>
      </w:pPr>
    </w:p>
    <w:p w:rsidR="00094C92" w:rsidRDefault="0054767B" w:rsidP="00094C92">
      <w:pPr>
        <w:pStyle w:val="a3"/>
        <w:ind w:left="836"/>
        <w:rPr>
          <w:lang w:val="en-US"/>
        </w:rPr>
      </w:pPr>
      <w:r w:rsidRPr="00094C92">
        <w:rPr>
          <w:lang w:val="en-US"/>
        </w:rPr>
        <w:t>Imagine a simple secu</w:t>
      </w:r>
      <w:r w:rsidR="00094C92">
        <w:rPr>
          <w:lang w:val="en-US"/>
        </w:rPr>
        <w:t xml:space="preserve">rity and fire system. It's easy: </w:t>
      </w:r>
    </w:p>
    <w:p w:rsidR="00DE209B" w:rsidRPr="00094C92" w:rsidRDefault="0054767B" w:rsidP="00094C92">
      <w:pPr>
        <w:pStyle w:val="a3"/>
        <w:ind w:left="836"/>
        <w:rPr>
          <w:lang w:val="en-US"/>
        </w:rPr>
      </w:pPr>
      <w:r w:rsidRPr="00094C92">
        <w:rPr>
          <w:lang w:val="en-US"/>
        </w:rPr>
        <w:t>"Signal-10" is connected to "S2000M" via a twisted pair and the system is ready for operation. All loops are secured. The distance between the units may be up to 1200 meters, the system will operate smoothly.</w:t>
      </w:r>
    </w:p>
    <w:p w:rsidR="00DE209B" w:rsidRPr="00094C92" w:rsidRDefault="00B26985">
      <w:pPr>
        <w:pStyle w:val="a3"/>
        <w:spacing w:before="3"/>
        <w:rPr>
          <w:sz w:val="14"/>
          <w:lang w:val="en-US"/>
        </w:rPr>
      </w:pPr>
      <w:r>
        <w:rPr>
          <w:noProof/>
          <w:sz w:val="14"/>
          <w:lang w:val="en-US"/>
        </w:rPr>
        <w:drawing>
          <wp:inline distT="0" distB="0" distL="0" distR="0">
            <wp:extent cx="4324350" cy="16573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09B" w:rsidRPr="00094C92" w:rsidRDefault="0054767B">
      <w:pPr>
        <w:ind w:left="3154"/>
        <w:rPr>
          <w:sz w:val="24"/>
          <w:lang w:val="en-US"/>
        </w:rPr>
      </w:pPr>
      <w:r w:rsidRPr="00094C92">
        <w:rPr>
          <w:sz w:val="24"/>
          <w:lang w:val="en-US"/>
        </w:rPr>
        <w:t>Fig. 1. Structure of a simple system</w:t>
      </w:r>
    </w:p>
    <w:p w:rsidR="00DE209B" w:rsidRPr="00094C92" w:rsidRDefault="00DE209B">
      <w:pPr>
        <w:pStyle w:val="a3"/>
        <w:spacing w:before="1"/>
        <w:rPr>
          <w:lang w:val="en-US"/>
        </w:rPr>
      </w:pPr>
    </w:p>
    <w:p w:rsidR="00DE209B" w:rsidRPr="00094C92" w:rsidRDefault="0054767B">
      <w:pPr>
        <w:pStyle w:val="a3"/>
        <w:ind w:left="115" w:right="658" w:firstLine="706"/>
        <w:rPr>
          <w:lang w:val="en-US"/>
        </w:rPr>
      </w:pPr>
      <w:r w:rsidRPr="00094C92">
        <w:rPr>
          <w:lang w:val="en-US"/>
        </w:rPr>
        <w:t>However, there may be situations where the distance between the units will be greater, or it may be unreasonable to install an additional twisted pair.</w:t>
      </w:r>
    </w:p>
    <w:p w:rsidR="00DE209B" w:rsidRPr="00094C92" w:rsidRDefault="0054767B">
      <w:pPr>
        <w:pStyle w:val="a3"/>
        <w:ind w:left="115" w:right="319" w:firstLine="706"/>
        <w:rPr>
          <w:lang w:val="en-US"/>
        </w:rPr>
      </w:pPr>
      <w:r w:rsidRPr="00094C92">
        <w:rPr>
          <w:lang w:val="en-US"/>
        </w:rPr>
        <w:t xml:space="preserve">The only solution may be the use of fiber optic lines for the Ethernet network. In this case you can implement a virtual channel – pipe – via Ethernet for RS-485. To convert RS-485 signal </w:t>
      </w:r>
      <w:r w:rsidR="00F001BE">
        <w:rPr>
          <w:lang w:val="en-US"/>
        </w:rPr>
        <w:t>to</w:t>
      </w:r>
      <w:r w:rsidRPr="00094C92">
        <w:rPr>
          <w:lang w:val="en-US"/>
        </w:rPr>
        <w:t xml:space="preserve"> Ethernet and vice versa, </w:t>
      </w:r>
      <w:r w:rsidRPr="00094C92">
        <w:rPr>
          <w:b/>
          <w:lang w:val="en-US"/>
        </w:rPr>
        <w:t>Teleport</w:t>
      </w:r>
      <w:r w:rsidRPr="00094C92">
        <w:rPr>
          <w:lang w:val="en-US"/>
        </w:rPr>
        <w:t xml:space="preserve"> integration units built into the existing network can be used without the need for any additional lines.</w:t>
      </w:r>
    </w:p>
    <w:p w:rsidR="00DE209B" w:rsidRPr="00094C92" w:rsidRDefault="0054767B">
      <w:pPr>
        <w:pStyle w:val="a3"/>
        <w:ind w:left="115" w:right="264" w:firstLine="706"/>
        <w:rPr>
          <w:lang w:val="en-US"/>
        </w:rPr>
      </w:pPr>
      <w:r w:rsidRPr="00094C92">
        <w:rPr>
          <w:lang w:val="en-US"/>
        </w:rPr>
        <w:t xml:space="preserve">Figure 2 shows the structure of such integration into the existing network with </w:t>
      </w:r>
      <w:r w:rsidRPr="00094C92">
        <w:rPr>
          <w:b/>
          <w:lang w:val="en-US"/>
        </w:rPr>
        <w:t>TFortis SWU-16</w:t>
      </w:r>
      <w:r w:rsidRPr="00094C92">
        <w:rPr>
          <w:lang w:val="en-US"/>
        </w:rPr>
        <w:t xml:space="preserve"> central switch located on the side of the data acquisition and processing server and the PoE switch </w:t>
      </w:r>
      <w:r w:rsidRPr="00094C92">
        <w:rPr>
          <w:b/>
          <w:lang w:val="en-US"/>
        </w:rPr>
        <w:t>TFortis PSW-2G4F</w:t>
      </w:r>
      <w:r w:rsidRPr="00094C92">
        <w:rPr>
          <w:lang w:val="en-US"/>
        </w:rPr>
        <w:t>, located remotely from the data acquisition and processing server.</w:t>
      </w:r>
    </w:p>
    <w:p w:rsidR="00DE209B" w:rsidRPr="00094C92" w:rsidRDefault="00DE209B">
      <w:pPr>
        <w:rPr>
          <w:lang w:val="en-US"/>
        </w:rPr>
        <w:sectPr w:rsidR="00DE209B" w:rsidRPr="00094C92">
          <w:headerReference w:type="default" r:id="rId9"/>
          <w:footerReference w:type="default" r:id="rId10"/>
          <w:pgSz w:w="11900" w:h="16840"/>
          <w:pgMar w:top="1080" w:right="920" w:bottom="1120" w:left="1020" w:header="272" w:footer="938" w:gutter="0"/>
          <w:pgNumType w:start="1"/>
          <w:cols w:space="720"/>
        </w:sectPr>
      </w:pPr>
    </w:p>
    <w:p w:rsidR="00DE209B" w:rsidRPr="00094C92" w:rsidRDefault="00DE209B">
      <w:pPr>
        <w:pStyle w:val="a3"/>
        <w:spacing w:before="8"/>
        <w:rPr>
          <w:sz w:val="6"/>
          <w:lang w:val="en-US"/>
        </w:rPr>
      </w:pPr>
    </w:p>
    <w:p w:rsidR="00DE209B" w:rsidRPr="00094C92" w:rsidRDefault="00D573FC">
      <w:pPr>
        <w:pStyle w:val="a3"/>
        <w:ind w:left="461" w:right="-15"/>
        <w:rPr>
          <w:sz w:val="20"/>
          <w:lang w:val="en-US"/>
        </w:rPr>
      </w:pPr>
      <w:r>
        <w:rPr>
          <w:noProof/>
          <w:sz w:val="20"/>
          <w:lang w:val="en-US"/>
        </w:rPr>
        <w:drawing>
          <wp:inline distT="0" distB="0" distL="0" distR="0">
            <wp:extent cx="6105525" cy="51149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09B" w:rsidRPr="00094C92" w:rsidRDefault="00DE209B">
      <w:pPr>
        <w:pStyle w:val="a3"/>
        <w:spacing w:before="9"/>
        <w:rPr>
          <w:sz w:val="14"/>
          <w:lang w:val="en-US"/>
        </w:rPr>
      </w:pPr>
    </w:p>
    <w:p w:rsidR="00DE209B" w:rsidRDefault="0054767B" w:rsidP="000323F4">
      <w:pPr>
        <w:spacing w:before="90"/>
        <w:ind w:left="3119" w:right="3439"/>
        <w:jc w:val="center"/>
        <w:rPr>
          <w:sz w:val="24"/>
          <w:lang w:val="en-US"/>
        </w:rPr>
      </w:pPr>
      <w:r w:rsidRPr="00094C92">
        <w:rPr>
          <w:sz w:val="24"/>
          <w:lang w:val="en-US"/>
        </w:rPr>
        <w:t xml:space="preserve">Fig. 2. Structure of the </w:t>
      </w:r>
      <w:r w:rsidR="000323F4">
        <w:rPr>
          <w:sz w:val="24"/>
          <w:lang w:val="en-US"/>
        </w:rPr>
        <w:t>s</w:t>
      </w:r>
      <w:r w:rsidRPr="00094C92">
        <w:rPr>
          <w:sz w:val="24"/>
          <w:lang w:val="en-US"/>
        </w:rPr>
        <w:t>ystem</w:t>
      </w:r>
    </w:p>
    <w:p w:rsidR="00DE209B" w:rsidRPr="000323F4" w:rsidRDefault="00DE209B">
      <w:pPr>
        <w:pStyle w:val="a3"/>
        <w:rPr>
          <w:sz w:val="26"/>
          <w:lang w:val="en-US"/>
        </w:rPr>
      </w:pPr>
    </w:p>
    <w:p w:rsidR="00DE209B" w:rsidRPr="00094C92" w:rsidRDefault="0054767B">
      <w:pPr>
        <w:pStyle w:val="a3"/>
        <w:spacing w:before="162"/>
        <w:ind w:left="836"/>
        <w:rPr>
          <w:lang w:val="en-US"/>
        </w:rPr>
      </w:pPr>
      <w:r w:rsidRPr="00094C92">
        <w:rPr>
          <w:b/>
          <w:lang w:val="en-US"/>
        </w:rPr>
        <w:t>Teleport-2</w:t>
      </w:r>
      <w:r w:rsidRPr="00094C92">
        <w:rPr>
          <w:lang w:val="en-US"/>
        </w:rPr>
        <w:t xml:space="preserve"> integration unit converts RS-485</w:t>
      </w:r>
    </w:p>
    <w:p w:rsidR="00DE209B" w:rsidRPr="00094C92" w:rsidRDefault="0054767B">
      <w:pPr>
        <w:pStyle w:val="a3"/>
        <w:ind w:left="115" w:right="258"/>
        <w:rPr>
          <w:lang w:val="en-US"/>
        </w:rPr>
      </w:pPr>
      <w:r w:rsidRPr="00094C92">
        <w:rPr>
          <w:lang w:val="en-US"/>
        </w:rPr>
        <w:t xml:space="preserve">to Ethernet. Data passes through the nodal switch TFortis PSW, then via the optical cables through the central switch, then to </w:t>
      </w:r>
      <w:r w:rsidRPr="00094C92">
        <w:rPr>
          <w:b/>
          <w:lang w:val="en-US"/>
        </w:rPr>
        <w:t>Teleport-1</w:t>
      </w:r>
      <w:r w:rsidRPr="00094C92">
        <w:rPr>
          <w:lang w:val="en-US"/>
        </w:rPr>
        <w:t xml:space="preserve"> integration unit, where the reverse conversion Ethernet → RS-485 is performed.</w:t>
      </w:r>
    </w:p>
    <w:p w:rsidR="00DE209B" w:rsidRPr="00094C92" w:rsidRDefault="0054767B">
      <w:pPr>
        <w:pStyle w:val="a3"/>
        <w:spacing w:before="230"/>
        <w:ind w:left="115" w:right="658" w:firstLine="710"/>
        <w:rPr>
          <w:lang w:val="en-US"/>
        </w:rPr>
      </w:pPr>
      <w:r w:rsidRPr="00094C92">
        <w:rPr>
          <w:lang w:val="en-US"/>
        </w:rPr>
        <w:t xml:space="preserve">To create a virtual RS-485 channel between two </w:t>
      </w:r>
      <w:r w:rsidRPr="00094C92">
        <w:rPr>
          <w:b/>
          <w:lang w:val="en-US"/>
        </w:rPr>
        <w:t>Teleport-1</w:t>
      </w:r>
      <w:r w:rsidRPr="00094C92">
        <w:rPr>
          <w:lang w:val="en-US"/>
        </w:rPr>
        <w:t xml:space="preserve"> and </w:t>
      </w:r>
      <w:r w:rsidRPr="00094C92">
        <w:rPr>
          <w:b/>
          <w:lang w:val="en-US"/>
        </w:rPr>
        <w:t>Teleport-</w:t>
      </w:r>
      <w:r w:rsidR="00112080">
        <w:rPr>
          <w:b/>
          <w:lang w:val="en-US"/>
        </w:rPr>
        <w:t>2</w:t>
      </w:r>
      <w:r w:rsidRPr="00094C92">
        <w:rPr>
          <w:lang w:val="en-US"/>
        </w:rPr>
        <w:t xml:space="preserve"> units, they must be configured. The easiest way to configure is via the web interface. Default IP address is 192.168.0.1</w:t>
      </w:r>
    </w:p>
    <w:p w:rsidR="00DE209B" w:rsidRPr="00094C92" w:rsidRDefault="0054767B">
      <w:pPr>
        <w:pStyle w:val="a3"/>
        <w:spacing w:before="230"/>
        <w:ind w:left="115" w:right="145" w:firstLine="710"/>
        <w:rPr>
          <w:lang w:val="en-US"/>
        </w:rPr>
      </w:pPr>
      <w:r w:rsidRPr="00094C92">
        <w:rPr>
          <w:lang w:val="en-US"/>
        </w:rPr>
        <w:t>Before connecting, make sure that the network card of the computer is on the same subnet as Teleport integration unit (192.168.0. *).</w:t>
      </w:r>
    </w:p>
    <w:p w:rsidR="00DE209B" w:rsidRPr="00094C92" w:rsidRDefault="0054767B">
      <w:pPr>
        <w:pStyle w:val="a3"/>
        <w:ind w:left="826"/>
        <w:rPr>
          <w:b/>
          <w:lang w:val="en-US"/>
        </w:rPr>
      </w:pPr>
      <w:r w:rsidRPr="00094C92"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3B29C1DB" wp14:editId="4BFEB956">
            <wp:simplePos x="0" y="0"/>
            <wp:positionH relativeFrom="page">
              <wp:posOffset>1978168</wp:posOffset>
            </wp:positionH>
            <wp:positionV relativeFrom="paragraph">
              <wp:posOffset>289183</wp:posOffset>
            </wp:positionV>
            <wp:extent cx="3270702" cy="649224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0702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4C92">
        <w:rPr>
          <w:lang w:val="en-US"/>
        </w:rPr>
        <w:t xml:space="preserve">Start the web browser and enter the IP address </w:t>
      </w:r>
      <w:r w:rsidRPr="00094C92">
        <w:rPr>
          <w:b/>
          <w:lang w:val="en-US"/>
        </w:rPr>
        <w:t>192.168.0.1</w:t>
      </w:r>
      <w:r w:rsidRPr="00094C92">
        <w:rPr>
          <w:lang w:val="en-US"/>
        </w:rPr>
        <w:t xml:space="preserve"> in the address bar</w:t>
      </w:r>
      <w:r w:rsidR="000323F4">
        <w:rPr>
          <w:lang w:val="en-US"/>
        </w:rPr>
        <w:t>.</w:t>
      </w:r>
    </w:p>
    <w:p w:rsidR="00DE209B" w:rsidRPr="00094C92" w:rsidRDefault="0054767B">
      <w:pPr>
        <w:spacing w:before="56"/>
        <w:ind w:left="3523" w:right="3610"/>
        <w:jc w:val="center"/>
        <w:rPr>
          <w:sz w:val="24"/>
          <w:lang w:val="en-US"/>
        </w:rPr>
      </w:pPr>
      <w:r w:rsidRPr="00094C92">
        <w:rPr>
          <w:sz w:val="24"/>
          <w:lang w:val="en-US"/>
        </w:rPr>
        <w:t>Fig. 3. Connection to the integration unit</w:t>
      </w:r>
    </w:p>
    <w:p w:rsidR="00DE209B" w:rsidRPr="00094C92" w:rsidRDefault="00DE209B">
      <w:pPr>
        <w:jc w:val="center"/>
        <w:rPr>
          <w:sz w:val="24"/>
          <w:lang w:val="en-US"/>
        </w:rPr>
        <w:sectPr w:rsidR="00DE209B" w:rsidRPr="00094C92">
          <w:pgSz w:w="11900" w:h="16840"/>
          <w:pgMar w:top="1080" w:right="920" w:bottom="1120" w:left="1020" w:header="272" w:footer="938" w:gutter="0"/>
          <w:cols w:space="720"/>
        </w:sectPr>
      </w:pPr>
    </w:p>
    <w:p w:rsidR="00DE209B" w:rsidRPr="00094C92" w:rsidRDefault="00DE209B">
      <w:pPr>
        <w:pStyle w:val="a3"/>
        <w:spacing w:before="1"/>
        <w:rPr>
          <w:sz w:val="27"/>
          <w:lang w:val="en-US"/>
        </w:rPr>
      </w:pPr>
    </w:p>
    <w:p w:rsidR="00DE209B" w:rsidRPr="00094C92" w:rsidRDefault="0054767B">
      <w:pPr>
        <w:pStyle w:val="a3"/>
        <w:spacing w:before="88"/>
        <w:ind w:left="115" w:firstLine="710"/>
        <w:rPr>
          <w:lang w:val="en-US"/>
        </w:rPr>
      </w:pPr>
      <w:r w:rsidRPr="00094C92">
        <w:rPr>
          <w:lang w:val="en-US"/>
        </w:rPr>
        <w:t>After connection, the main web interface page should display.</w:t>
      </w:r>
    </w:p>
    <w:p w:rsidR="00DE209B" w:rsidRPr="00094C92" w:rsidRDefault="0054767B">
      <w:pPr>
        <w:spacing w:before="230"/>
        <w:ind w:left="826"/>
        <w:rPr>
          <w:sz w:val="28"/>
          <w:lang w:val="en-US"/>
        </w:rPr>
      </w:pPr>
      <w:r w:rsidRPr="00094C92">
        <w:rPr>
          <w:sz w:val="28"/>
          <w:lang w:val="en-US"/>
        </w:rPr>
        <w:t xml:space="preserve">In general, </w:t>
      </w:r>
      <w:r w:rsidRPr="00094C92">
        <w:rPr>
          <w:b/>
          <w:sz w:val="28"/>
          <w:lang w:val="en-US"/>
        </w:rPr>
        <w:t>the configuration process</w:t>
      </w:r>
      <w:r w:rsidRPr="00094C92">
        <w:rPr>
          <w:sz w:val="28"/>
          <w:lang w:val="en-US"/>
        </w:rPr>
        <w:t xml:space="preserve"> looks like this:</w:t>
      </w:r>
    </w:p>
    <w:p w:rsidR="00DE209B" w:rsidRPr="00094C92" w:rsidRDefault="0054767B">
      <w:pPr>
        <w:pStyle w:val="a4"/>
        <w:numPr>
          <w:ilvl w:val="1"/>
          <w:numId w:val="2"/>
        </w:numPr>
        <w:tabs>
          <w:tab w:val="left" w:pos="1546"/>
        </w:tabs>
        <w:rPr>
          <w:sz w:val="28"/>
          <w:lang w:val="en-US"/>
        </w:rPr>
      </w:pPr>
      <w:r w:rsidRPr="00094C92">
        <w:rPr>
          <w:sz w:val="28"/>
          <w:lang w:val="en-US"/>
        </w:rPr>
        <w:t>Configure the network settings</w:t>
      </w:r>
    </w:p>
    <w:p w:rsidR="00DE209B" w:rsidRPr="00094C92" w:rsidRDefault="0054767B">
      <w:pPr>
        <w:pStyle w:val="a4"/>
        <w:numPr>
          <w:ilvl w:val="1"/>
          <w:numId w:val="2"/>
        </w:numPr>
        <w:tabs>
          <w:tab w:val="left" w:pos="1546"/>
        </w:tabs>
        <w:ind w:right="261"/>
        <w:rPr>
          <w:rFonts w:ascii="Arial" w:hAnsi="Arial"/>
          <w:sz w:val="20"/>
          <w:lang w:val="en-US"/>
        </w:rPr>
      </w:pPr>
      <w:r w:rsidRPr="00094C92">
        <w:rPr>
          <w:sz w:val="28"/>
          <w:lang w:val="en-US"/>
        </w:rPr>
        <w:t>Register a remote device (For Teleport-1 it is Teleport-2 and vice versa)</w:t>
      </w:r>
    </w:p>
    <w:p w:rsidR="00DE209B" w:rsidRPr="00094C92" w:rsidRDefault="0054767B">
      <w:pPr>
        <w:pStyle w:val="a4"/>
        <w:numPr>
          <w:ilvl w:val="1"/>
          <w:numId w:val="2"/>
        </w:numPr>
        <w:tabs>
          <w:tab w:val="left" w:pos="1546"/>
        </w:tabs>
        <w:ind w:right="338"/>
        <w:rPr>
          <w:rFonts w:ascii="Arial" w:hAnsi="Arial"/>
          <w:sz w:val="20"/>
          <w:lang w:val="en-US"/>
        </w:rPr>
      </w:pPr>
      <w:r w:rsidRPr="00094C92">
        <w:rPr>
          <w:sz w:val="28"/>
          <w:lang w:val="en-US"/>
        </w:rPr>
        <w:t>Setting the RS-485 port to paired mode with a remote device.</w:t>
      </w:r>
    </w:p>
    <w:p w:rsidR="00DE209B" w:rsidRPr="00094C92" w:rsidRDefault="0054767B">
      <w:pPr>
        <w:pStyle w:val="11"/>
        <w:spacing w:before="231"/>
        <w:ind w:left="821"/>
        <w:rPr>
          <w:lang w:val="en-US"/>
        </w:rPr>
      </w:pPr>
      <w:r w:rsidRPr="00094C92">
        <w:rPr>
          <w:lang w:val="en-US"/>
        </w:rPr>
        <w:t>Network settings</w:t>
      </w:r>
    </w:p>
    <w:p w:rsidR="00DE209B" w:rsidRPr="00094C92" w:rsidRDefault="0054767B">
      <w:pPr>
        <w:pStyle w:val="a3"/>
        <w:ind w:left="115" w:right="222" w:firstLine="706"/>
        <w:rPr>
          <w:b/>
          <w:lang w:val="en-US"/>
        </w:rPr>
      </w:pPr>
      <w:r w:rsidRPr="00094C92">
        <w:rPr>
          <w:lang w:val="en-US"/>
        </w:rPr>
        <w:t xml:space="preserve">In the network settings of the integration unit, you should specify a unique IP address within the subnet. Let's say, the IP of Teleport-1 is 192.168.0.1, and the IP of Teleport-2 is 192.168.0.2. Change these fields as shown in Fig. 5.3.1.4. To do that, select </w:t>
      </w:r>
      <w:r w:rsidRPr="00094C92">
        <w:rPr>
          <w:b/>
          <w:lang w:val="en-US"/>
        </w:rPr>
        <w:t>Basic Settings → Network Settings</w:t>
      </w:r>
      <w:r w:rsidRPr="00094C92">
        <w:rPr>
          <w:lang w:val="en-US"/>
        </w:rPr>
        <w:t xml:space="preserve"> in the side menu</w:t>
      </w:r>
    </w:p>
    <w:p w:rsidR="00DE209B" w:rsidRPr="00094C92" w:rsidRDefault="0054767B">
      <w:pPr>
        <w:pStyle w:val="a3"/>
        <w:spacing w:before="9"/>
        <w:rPr>
          <w:b/>
          <w:sz w:val="22"/>
          <w:lang w:val="en-US"/>
        </w:rPr>
      </w:pPr>
      <w:r w:rsidRPr="00094C92"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0618FCBA" wp14:editId="07A40EF1">
            <wp:simplePos x="0" y="0"/>
            <wp:positionH relativeFrom="page">
              <wp:posOffset>1919547</wp:posOffset>
            </wp:positionH>
            <wp:positionV relativeFrom="paragraph">
              <wp:posOffset>191184</wp:posOffset>
            </wp:positionV>
            <wp:extent cx="3659463" cy="1243584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9463" cy="1243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209B" w:rsidRPr="00094C92" w:rsidRDefault="0054767B">
      <w:pPr>
        <w:spacing w:before="241"/>
        <w:ind w:left="2480"/>
        <w:rPr>
          <w:sz w:val="24"/>
          <w:lang w:val="en-US"/>
        </w:rPr>
      </w:pPr>
      <w:r w:rsidRPr="00094C92">
        <w:rPr>
          <w:sz w:val="24"/>
          <w:lang w:val="en-US"/>
        </w:rPr>
        <w:t>Fig. 4. Teleport-1 network settings</w:t>
      </w:r>
    </w:p>
    <w:p w:rsidR="00DE209B" w:rsidRPr="00094C92" w:rsidRDefault="0054767B">
      <w:pPr>
        <w:pStyle w:val="11"/>
        <w:spacing w:before="230"/>
        <w:ind w:left="826"/>
        <w:rPr>
          <w:lang w:val="en-US"/>
        </w:rPr>
      </w:pPr>
      <w:r w:rsidRPr="00094C92">
        <w:rPr>
          <w:lang w:val="en-US"/>
        </w:rPr>
        <w:t>List of remote devices</w:t>
      </w:r>
    </w:p>
    <w:p w:rsidR="00DE209B" w:rsidRPr="00094C92" w:rsidRDefault="0054767B">
      <w:pPr>
        <w:pStyle w:val="a3"/>
        <w:ind w:left="115" w:right="226" w:firstLine="690"/>
        <w:rPr>
          <w:lang w:val="en-US"/>
        </w:rPr>
      </w:pPr>
      <w:r w:rsidRPr="00094C92">
        <w:rPr>
          <w:lang w:val="en-US"/>
        </w:rPr>
        <w:t>To make Teleport-1 visible to Teleport-2, and Teleport-2 visible to Teleport-1, you should introduce them to each other. To do that, each unit has a list of remote devices. It stores all the devices that a local device can interact with.</w:t>
      </w:r>
    </w:p>
    <w:p w:rsidR="00DE209B" w:rsidRPr="00094C92" w:rsidRDefault="0054767B">
      <w:pPr>
        <w:pStyle w:val="a3"/>
        <w:ind w:left="115" w:right="244" w:firstLine="690"/>
        <w:rPr>
          <w:lang w:val="en-US"/>
        </w:rPr>
      </w:pPr>
      <w:r w:rsidRPr="00094C92">
        <w:rPr>
          <w:lang w:val="en-US"/>
        </w:rPr>
        <w:t xml:space="preserve">Let's take Teleport-1 as an example. For it, the remote device is Teleport-2. Therefore, go to Teleport-1 web interface, tab </w:t>
      </w:r>
      <w:r w:rsidRPr="00094C92">
        <w:rPr>
          <w:b/>
          <w:lang w:val="en-US"/>
        </w:rPr>
        <w:t>Teleport Settings → Remote Devices</w:t>
      </w:r>
      <w:r w:rsidRPr="00094C92">
        <w:rPr>
          <w:lang w:val="en-US"/>
        </w:rPr>
        <w:t xml:space="preserve">. As we see, the list is empty yet. Add Teleport-2 to the list indicating its IP address, type (Teleport-2) and a user-defined description to ease the identification. Press </w:t>
      </w:r>
      <w:r w:rsidRPr="00094C92">
        <w:rPr>
          <w:b/>
          <w:lang w:val="en-US"/>
        </w:rPr>
        <w:t>Apply</w:t>
      </w:r>
      <w:r w:rsidRPr="00094C92">
        <w:rPr>
          <w:lang w:val="en-US"/>
        </w:rPr>
        <w:t>.</w:t>
      </w:r>
    </w:p>
    <w:p w:rsidR="00DE209B" w:rsidRPr="00094C92" w:rsidRDefault="00DE209B">
      <w:pPr>
        <w:rPr>
          <w:lang w:val="en-US"/>
        </w:rPr>
        <w:sectPr w:rsidR="00DE209B" w:rsidRPr="00094C92">
          <w:pgSz w:w="11900" w:h="16840"/>
          <w:pgMar w:top="1080" w:right="920" w:bottom="1120" w:left="1020" w:header="272" w:footer="938" w:gutter="0"/>
          <w:cols w:space="720"/>
        </w:sectPr>
      </w:pPr>
    </w:p>
    <w:p w:rsidR="00DE209B" w:rsidRPr="00094C92" w:rsidRDefault="00DE209B">
      <w:pPr>
        <w:pStyle w:val="a3"/>
        <w:spacing w:before="6"/>
        <w:rPr>
          <w:sz w:val="19"/>
          <w:lang w:val="en-US"/>
        </w:rPr>
      </w:pPr>
    </w:p>
    <w:p w:rsidR="00DE209B" w:rsidRPr="00094C92" w:rsidRDefault="00100D75">
      <w:pPr>
        <w:pStyle w:val="a3"/>
        <w:ind w:left="2423"/>
        <w:rPr>
          <w:sz w:val="20"/>
          <w:lang w:val="en-US"/>
        </w:rPr>
      </w:pPr>
      <w:r>
        <w:rPr>
          <w:noProof/>
          <w:sz w:val="20"/>
          <w:lang w:val="en-US"/>
        </w:rPr>
        <w:drawing>
          <wp:inline distT="0" distB="0" distL="0" distR="0">
            <wp:extent cx="2560320" cy="32004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09B" w:rsidRPr="00094C92" w:rsidRDefault="00DE209B">
      <w:pPr>
        <w:pStyle w:val="a3"/>
        <w:spacing w:before="9"/>
        <w:rPr>
          <w:sz w:val="14"/>
          <w:lang w:val="en-US"/>
        </w:rPr>
      </w:pPr>
    </w:p>
    <w:p w:rsidR="00DE209B" w:rsidRDefault="0054767B">
      <w:pPr>
        <w:spacing w:before="90"/>
        <w:ind w:left="2346" w:right="2432"/>
        <w:jc w:val="center"/>
        <w:rPr>
          <w:sz w:val="24"/>
          <w:lang w:val="en-US"/>
        </w:rPr>
      </w:pPr>
      <w:r w:rsidRPr="00094C92">
        <w:rPr>
          <w:sz w:val="24"/>
          <w:lang w:val="en-US"/>
        </w:rPr>
        <w:t>Fig. 5. Configuring Teleport-1 remote devices</w:t>
      </w:r>
    </w:p>
    <w:p w:rsidR="00DE209B" w:rsidRPr="00094C92" w:rsidRDefault="0054767B">
      <w:pPr>
        <w:pStyle w:val="a3"/>
        <w:spacing w:before="231"/>
        <w:ind w:left="115"/>
        <w:rPr>
          <w:lang w:val="en-US"/>
        </w:rPr>
      </w:pPr>
      <w:r w:rsidRPr="00094C92">
        <w:rPr>
          <w:lang w:val="en-US"/>
        </w:rPr>
        <w:t>As we see in Fig. 6, Teleport-2 has been added to the list.</w:t>
      </w:r>
    </w:p>
    <w:p w:rsidR="00DE209B" w:rsidRPr="00094C92" w:rsidRDefault="00DE209B">
      <w:pPr>
        <w:pStyle w:val="a3"/>
        <w:rPr>
          <w:sz w:val="20"/>
          <w:lang w:val="en-US"/>
        </w:rPr>
      </w:pPr>
    </w:p>
    <w:p w:rsidR="00DE209B" w:rsidRPr="00094C92" w:rsidRDefault="0054767B">
      <w:pPr>
        <w:pStyle w:val="a3"/>
        <w:spacing w:before="7"/>
        <w:rPr>
          <w:sz w:val="21"/>
          <w:lang w:val="en-US"/>
        </w:rPr>
      </w:pPr>
      <w:r w:rsidRPr="00094C92">
        <w:rPr>
          <w:noProof/>
          <w:lang w:bidi="ar-SA"/>
        </w:rPr>
        <w:drawing>
          <wp:anchor distT="0" distB="0" distL="0" distR="0" simplePos="0" relativeHeight="251661312" behindDoc="0" locked="0" layoutInCell="1" allowOverlap="1" wp14:anchorId="166FDB3E" wp14:editId="5C3A9B29">
            <wp:simplePos x="0" y="0"/>
            <wp:positionH relativeFrom="page">
              <wp:posOffset>1665827</wp:posOffset>
            </wp:positionH>
            <wp:positionV relativeFrom="paragraph">
              <wp:posOffset>182989</wp:posOffset>
            </wp:positionV>
            <wp:extent cx="3798040" cy="681418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8040" cy="681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209B" w:rsidRPr="00094C92" w:rsidRDefault="0054767B">
      <w:pPr>
        <w:spacing w:before="219"/>
        <w:ind w:left="2345" w:right="2432"/>
        <w:jc w:val="center"/>
        <w:rPr>
          <w:sz w:val="24"/>
          <w:lang w:val="en-US"/>
        </w:rPr>
      </w:pPr>
      <w:r w:rsidRPr="00094C92">
        <w:rPr>
          <w:sz w:val="24"/>
          <w:lang w:val="en-US"/>
        </w:rPr>
        <w:t>Fig. 6. List of Teleport-1 remote devices</w:t>
      </w:r>
    </w:p>
    <w:p w:rsidR="00DE209B" w:rsidRPr="00094C92" w:rsidRDefault="00DE209B">
      <w:pPr>
        <w:pStyle w:val="a3"/>
        <w:rPr>
          <w:sz w:val="26"/>
          <w:lang w:val="en-US"/>
        </w:rPr>
      </w:pPr>
    </w:p>
    <w:p w:rsidR="00DE209B" w:rsidRPr="00094C92" w:rsidRDefault="0054767B">
      <w:pPr>
        <w:pStyle w:val="a3"/>
        <w:spacing w:before="162"/>
        <w:ind w:left="115"/>
        <w:rPr>
          <w:lang w:val="en-US"/>
        </w:rPr>
      </w:pPr>
      <w:r w:rsidRPr="00094C92">
        <w:rPr>
          <w:lang w:val="en-US"/>
        </w:rPr>
        <w:t>A similar setting is made on Teleport-2 web interface.</w:t>
      </w:r>
    </w:p>
    <w:p w:rsidR="00DE209B" w:rsidRPr="00094C92" w:rsidRDefault="00DE209B">
      <w:pPr>
        <w:pStyle w:val="a3"/>
        <w:rPr>
          <w:sz w:val="20"/>
          <w:lang w:val="en-US"/>
        </w:rPr>
      </w:pPr>
    </w:p>
    <w:p w:rsidR="00DE209B" w:rsidRPr="00094C92" w:rsidRDefault="0054767B">
      <w:pPr>
        <w:pStyle w:val="a3"/>
        <w:spacing w:before="3"/>
        <w:rPr>
          <w:sz w:val="10"/>
          <w:lang w:val="en-US"/>
        </w:rPr>
      </w:pPr>
      <w:r w:rsidRPr="00094C92">
        <w:rPr>
          <w:noProof/>
          <w:lang w:bidi="ar-SA"/>
        </w:rPr>
        <w:drawing>
          <wp:anchor distT="0" distB="0" distL="0" distR="0" simplePos="0" relativeHeight="251662336" behindDoc="0" locked="0" layoutInCell="1" allowOverlap="1" wp14:anchorId="4F5F523B" wp14:editId="16E26F36">
            <wp:simplePos x="0" y="0"/>
            <wp:positionH relativeFrom="page">
              <wp:posOffset>1962102</wp:posOffset>
            </wp:positionH>
            <wp:positionV relativeFrom="paragraph">
              <wp:posOffset>99705</wp:posOffset>
            </wp:positionV>
            <wp:extent cx="3629782" cy="2571750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9782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209B" w:rsidRPr="00094C92" w:rsidRDefault="00DE209B">
      <w:pPr>
        <w:pStyle w:val="a3"/>
        <w:spacing w:before="6"/>
        <w:rPr>
          <w:sz w:val="31"/>
          <w:lang w:val="en-US"/>
        </w:rPr>
      </w:pPr>
    </w:p>
    <w:p w:rsidR="00DE209B" w:rsidRPr="00094C92" w:rsidRDefault="0054767B">
      <w:pPr>
        <w:spacing w:before="1"/>
        <w:ind w:left="2346" w:right="2432"/>
        <w:jc w:val="center"/>
        <w:rPr>
          <w:sz w:val="24"/>
          <w:lang w:val="en-US"/>
        </w:rPr>
      </w:pPr>
      <w:r w:rsidRPr="00094C92">
        <w:rPr>
          <w:sz w:val="24"/>
          <w:lang w:val="en-US"/>
        </w:rPr>
        <w:t>Fig. 7. Configuring Teleport-2 remote devices</w:t>
      </w:r>
    </w:p>
    <w:p w:rsidR="00DE209B" w:rsidRPr="00094C92" w:rsidRDefault="00DE209B">
      <w:pPr>
        <w:jc w:val="center"/>
        <w:rPr>
          <w:sz w:val="24"/>
          <w:lang w:val="en-US"/>
        </w:rPr>
        <w:sectPr w:rsidR="00DE209B" w:rsidRPr="00094C92">
          <w:pgSz w:w="11900" w:h="16840"/>
          <w:pgMar w:top="1080" w:right="920" w:bottom="1120" w:left="1020" w:header="272" w:footer="938" w:gutter="0"/>
          <w:cols w:space="720"/>
        </w:sectPr>
      </w:pPr>
    </w:p>
    <w:p w:rsidR="00DE209B" w:rsidRPr="00094C92" w:rsidRDefault="0054767B">
      <w:pPr>
        <w:pStyle w:val="11"/>
        <w:ind w:left="851"/>
        <w:rPr>
          <w:lang w:val="en-US"/>
        </w:rPr>
      </w:pPr>
      <w:r w:rsidRPr="00094C92">
        <w:rPr>
          <w:lang w:val="en-US"/>
        </w:rPr>
        <w:lastRenderedPageBreak/>
        <w:t>Configuring RS-485 port</w:t>
      </w:r>
    </w:p>
    <w:p w:rsidR="00DE209B" w:rsidRPr="00094C92" w:rsidRDefault="0054767B">
      <w:pPr>
        <w:ind w:left="115" w:right="999" w:firstLine="736"/>
        <w:rPr>
          <w:b/>
          <w:sz w:val="28"/>
          <w:lang w:val="en-US"/>
        </w:rPr>
      </w:pPr>
      <w:r w:rsidRPr="00094C92">
        <w:rPr>
          <w:sz w:val="28"/>
          <w:lang w:val="en-US"/>
        </w:rPr>
        <w:t xml:space="preserve">To configure RS-485 port, go to </w:t>
      </w:r>
      <w:r w:rsidRPr="00094C92">
        <w:rPr>
          <w:b/>
          <w:sz w:val="28"/>
          <w:lang w:val="en-US"/>
        </w:rPr>
        <w:t>RS-485 → RS-485 Settings</w:t>
      </w:r>
      <w:r w:rsidRPr="00094C92">
        <w:rPr>
          <w:sz w:val="28"/>
          <w:lang w:val="en-US"/>
        </w:rPr>
        <w:t xml:space="preserve"> tab</w:t>
      </w:r>
    </w:p>
    <w:p w:rsidR="00DE209B" w:rsidRPr="00094C92" w:rsidRDefault="0054767B">
      <w:pPr>
        <w:pStyle w:val="a3"/>
        <w:rPr>
          <w:b/>
          <w:sz w:val="24"/>
          <w:lang w:val="en-US"/>
        </w:rPr>
      </w:pPr>
      <w:r w:rsidRPr="00094C92">
        <w:rPr>
          <w:noProof/>
          <w:lang w:bidi="ar-SA"/>
        </w:rPr>
        <w:drawing>
          <wp:anchor distT="0" distB="0" distL="0" distR="0" simplePos="0" relativeHeight="251663360" behindDoc="0" locked="0" layoutInCell="1" allowOverlap="1" wp14:anchorId="07D132ED" wp14:editId="7F9B6C6F">
            <wp:simplePos x="0" y="0"/>
            <wp:positionH relativeFrom="page">
              <wp:posOffset>2593279</wp:posOffset>
            </wp:positionH>
            <wp:positionV relativeFrom="paragraph">
              <wp:posOffset>200436</wp:posOffset>
            </wp:positionV>
            <wp:extent cx="2779699" cy="2891885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9699" cy="2891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209B" w:rsidRPr="00094C92" w:rsidRDefault="00DE209B">
      <w:pPr>
        <w:pStyle w:val="a3"/>
        <w:spacing w:before="4"/>
        <w:rPr>
          <w:b/>
          <w:sz w:val="27"/>
          <w:lang w:val="en-US"/>
        </w:rPr>
      </w:pPr>
    </w:p>
    <w:p w:rsidR="00DE209B" w:rsidRPr="00094C92" w:rsidRDefault="0054767B">
      <w:pPr>
        <w:ind w:left="2243"/>
        <w:rPr>
          <w:sz w:val="24"/>
          <w:lang w:val="en-US"/>
        </w:rPr>
      </w:pPr>
      <w:r w:rsidRPr="00094C92">
        <w:rPr>
          <w:sz w:val="24"/>
          <w:lang w:val="en-US"/>
        </w:rPr>
        <w:t>Fig. 8. Configuring RS-485 port of Teleport-1</w:t>
      </w:r>
    </w:p>
    <w:p w:rsidR="00DE209B" w:rsidRPr="00094C92" w:rsidRDefault="00DE209B">
      <w:pPr>
        <w:pStyle w:val="a3"/>
        <w:rPr>
          <w:sz w:val="26"/>
          <w:lang w:val="en-US"/>
        </w:rPr>
      </w:pPr>
    </w:p>
    <w:p w:rsidR="00DE209B" w:rsidRPr="00094C92" w:rsidRDefault="0054767B">
      <w:pPr>
        <w:pStyle w:val="a3"/>
        <w:spacing w:before="218"/>
        <w:ind w:left="115" w:right="329" w:firstLine="710"/>
        <w:rPr>
          <w:lang w:val="en-US"/>
        </w:rPr>
      </w:pPr>
      <w:r w:rsidRPr="00094C92">
        <w:rPr>
          <w:lang w:val="en-US"/>
        </w:rPr>
        <w:t xml:space="preserve">In </w:t>
      </w:r>
      <w:r w:rsidRPr="00094C92">
        <w:rPr>
          <w:b/>
          <w:lang w:val="en-US"/>
        </w:rPr>
        <w:t>RS485 Settings</w:t>
      </w:r>
      <w:r w:rsidRPr="00094C92">
        <w:rPr>
          <w:lang w:val="en-US"/>
        </w:rPr>
        <w:t xml:space="preserve"> section enter port settings, the same as for Signal-10 and </w:t>
      </w:r>
      <w:r w:rsidR="0061100B">
        <w:rPr>
          <w:lang w:val="en-US"/>
        </w:rPr>
        <w:t>S</w:t>
      </w:r>
      <w:r w:rsidRPr="00094C92">
        <w:rPr>
          <w:lang w:val="en-US"/>
        </w:rPr>
        <w:t>2000M. These devices require the following settings:</w:t>
      </w:r>
    </w:p>
    <w:p w:rsidR="00DE209B" w:rsidRPr="00094C92" w:rsidRDefault="0054767B">
      <w:pPr>
        <w:pStyle w:val="a4"/>
        <w:numPr>
          <w:ilvl w:val="0"/>
          <w:numId w:val="1"/>
        </w:numPr>
        <w:tabs>
          <w:tab w:val="left" w:pos="1619"/>
          <w:tab w:val="left" w:pos="1620"/>
        </w:tabs>
        <w:spacing w:before="141"/>
        <w:rPr>
          <w:sz w:val="28"/>
          <w:lang w:val="en-US"/>
        </w:rPr>
      </w:pPr>
      <w:r w:rsidRPr="00094C92">
        <w:rPr>
          <w:sz w:val="28"/>
          <w:lang w:val="en-US"/>
        </w:rPr>
        <w:t>9600 bps</w:t>
      </w:r>
    </w:p>
    <w:p w:rsidR="00DE209B" w:rsidRPr="00094C92" w:rsidRDefault="0054767B">
      <w:pPr>
        <w:pStyle w:val="a4"/>
        <w:numPr>
          <w:ilvl w:val="0"/>
          <w:numId w:val="1"/>
        </w:numPr>
        <w:tabs>
          <w:tab w:val="left" w:pos="1689"/>
          <w:tab w:val="left" w:pos="1690"/>
        </w:tabs>
        <w:spacing w:before="126"/>
        <w:ind w:left="1690" w:hanging="430"/>
        <w:rPr>
          <w:sz w:val="28"/>
          <w:lang w:val="en-US"/>
        </w:rPr>
      </w:pPr>
      <w:r w:rsidRPr="00094C92">
        <w:rPr>
          <w:sz w:val="28"/>
          <w:lang w:val="en-US"/>
        </w:rPr>
        <w:t>parity check disabled</w:t>
      </w:r>
    </w:p>
    <w:p w:rsidR="00DE209B" w:rsidRPr="00094C92" w:rsidRDefault="0054767B">
      <w:pPr>
        <w:pStyle w:val="a4"/>
        <w:numPr>
          <w:ilvl w:val="0"/>
          <w:numId w:val="1"/>
        </w:numPr>
        <w:tabs>
          <w:tab w:val="left" w:pos="1689"/>
          <w:tab w:val="left" w:pos="1690"/>
        </w:tabs>
        <w:spacing w:before="126"/>
        <w:ind w:left="1690" w:hanging="430"/>
        <w:rPr>
          <w:sz w:val="28"/>
          <w:lang w:val="en-US"/>
        </w:rPr>
      </w:pPr>
      <w:r w:rsidRPr="00094C92">
        <w:rPr>
          <w:sz w:val="28"/>
          <w:lang w:val="en-US"/>
        </w:rPr>
        <w:t>8 data bits</w:t>
      </w:r>
    </w:p>
    <w:p w:rsidR="00DE209B" w:rsidRPr="00094C92" w:rsidRDefault="0054767B">
      <w:pPr>
        <w:pStyle w:val="a4"/>
        <w:numPr>
          <w:ilvl w:val="0"/>
          <w:numId w:val="1"/>
        </w:numPr>
        <w:tabs>
          <w:tab w:val="left" w:pos="1619"/>
          <w:tab w:val="left" w:pos="1620"/>
        </w:tabs>
        <w:spacing w:before="126"/>
        <w:rPr>
          <w:sz w:val="28"/>
          <w:lang w:val="en-US"/>
        </w:rPr>
      </w:pPr>
      <w:r w:rsidRPr="00094C92">
        <w:rPr>
          <w:sz w:val="28"/>
          <w:lang w:val="en-US"/>
        </w:rPr>
        <w:t>1 stop bit</w:t>
      </w:r>
    </w:p>
    <w:p w:rsidR="00DE209B" w:rsidRPr="00094C92" w:rsidRDefault="0054767B">
      <w:pPr>
        <w:pStyle w:val="a3"/>
        <w:spacing w:before="106"/>
        <w:ind w:left="132" w:firstLine="720"/>
        <w:rPr>
          <w:lang w:val="en-US"/>
        </w:rPr>
      </w:pPr>
      <w:r w:rsidRPr="00094C92">
        <w:rPr>
          <w:lang w:val="en-US"/>
        </w:rPr>
        <w:t xml:space="preserve">By default, </w:t>
      </w:r>
      <w:r w:rsidRPr="00094C92">
        <w:rPr>
          <w:b/>
          <w:lang w:val="en-US"/>
        </w:rPr>
        <w:t>Teleport</w:t>
      </w:r>
      <w:r w:rsidRPr="00094C92">
        <w:rPr>
          <w:lang w:val="en-US"/>
        </w:rPr>
        <w:t xml:space="preserve"> has the same settings, so they do not need to be changed. Leave them as they are.</w:t>
      </w:r>
    </w:p>
    <w:p w:rsidR="00DE209B" w:rsidRPr="00094C92" w:rsidRDefault="0054767B">
      <w:pPr>
        <w:pStyle w:val="a3"/>
        <w:spacing w:before="230"/>
        <w:ind w:left="132" w:right="265" w:firstLine="704"/>
        <w:rPr>
          <w:lang w:val="en-US"/>
        </w:rPr>
      </w:pPr>
      <w:r w:rsidRPr="00094C92">
        <w:rPr>
          <w:lang w:val="en-US"/>
        </w:rPr>
        <w:t xml:space="preserve">Enter operating mode of the port in </w:t>
      </w:r>
      <w:r w:rsidRPr="00094C92">
        <w:rPr>
          <w:b/>
          <w:lang w:val="en-US"/>
        </w:rPr>
        <w:t>Operation mode</w:t>
      </w:r>
      <w:r w:rsidRPr="00094C92">
        <w:rPr>
          <w:lang w:val="en-US"/>
        </w:rPr>
        <w:t xml:space="preserve"> section. We need to transfer data via Ethernet, so we select </w:t>
      </w:r>
      <w:r w:rsidRPr="00094C92">
        <w:rPr>
          <w:b/>
          <w:lang w:val="en-US"/>
        </w:rPr>
        <w:t>RS485-&gt;Ethernet</w:t>
      </w:r>
      <w:r w:rsidRPr="00094C92">
        <w:rPr>
          <w:lang w:val="en-US"/>
        </w:rPr>
        <w:t xml:space="preserve"> mode – broadcasting mode. Indicate all the devices to which the data will be broadcast in the list of Remote Devices. In our case there is only one entry – Teleport-2. So we select it by setting a check mark.</w:t>
      </w:r>
    </w:p>
    <w:p w:rsidR="00DE209B" w:rsidRPr="00094C92" w:rsidRDefault="000323F4">
      <w:pPr>
        <w:pStyle w:val="a3"/>
        <w:ind w:left="132"/>
        <w:rPr>
          <w:lang w:val="en-US"/>
        </w:rPr>
      </w:pPr>
      <w:r w:rsidRPr="00094C92">
        <w:rPr>
          <w:lang w:val="en-US"/>
        </w:rPr>
        <w:t>Click</w:t>
      </w:r>
      <w:r w:rsidR="0054767B" w:rsidRPr="00094C92">
        <w:rPr>
          <w:lang w:val="en-US"/>
        </w:rPr>
        <w:t xml:space="preserve"> </w:t>
      </w:r>
      <w:r w:rsidR="0054767B" w:rsidRPr="00094C92">
        <w:rPr>
          <w:b/>
          <w:lang w:val="en-US"/>
        </w:rPr>
        <w:t>Apply</w:t>
      </w:r>
      <w:r w:rsidR="0054767B" w:rsidRPr="00094C92">
        <w:rPr>
          <w:lang w:val="en-US"/>
        </w:rPr>
        <w:t xml:space="preserve"> to apply the settings. Select the same settings on the other device.</w:t>
      </w:r>
    </w:p>
    <w:p w:rsidR="00DE209B" w:rsidRPr="00094C92" w:rsidRDefault="0054767B">
      <w:pPr>
        <w:pStyle w:val="a3"/>
        <w:ind w:left="115" w:right="524" w:firstLine="710"/>
        <w:rPr>
          <w:lang w:val="en-US"/>
        </w:rPr>
      </w:pPr>
      <w:r w:rsidRPr="00094C92">
        <w:rPr>
          <w:lang w:val="en-US"/>
        </w:rPr>
        <w:t>Configuration is completed. Data from RS485 port of Signal-10 unit will be transparently delivered to RS485 port of S2000M unit.</w:t>
      </w:r>
    </w:p>
    <w:p w:rsidR="00DE209B" w:rsidRPr="00094C92" w:rsidRDefault="00DE209B">
      <w:pPr>
        <w:rPr>
          <w:lang w:val="en-US"/>
        </w:rPr>
        <w:sectPr w:rsidR="00DE209B" w:rsidRPr="00094C92">
          <w:pgSz w:w="11900" w:h="16840"/>
          <w:pgMar w:top="1080" w:right="920" w:bottom="1120" w:left="1020" w:header="272" w:footer="938" w:gutter="0"/>
          <w:cols w:space="720"/>
        </w:sectPr>
      </w:pPr>
    </w:p>
    <w:p w:rsidR="00DE209B" w:rsidRPr="00094C92" w:rsidRDefault="0054767B">
      <w:pPr>
        <w:pStyle w:val="11"/>
        <w:ind w:right="203"/>
        <w:jc w:val="right"/>
        <w:rPr>
          <w:lang w:val="en-US"/>
        </w:rPr>
      </w:pPr>
      <w:r w:rsidRPr="00094C92">
        <w:rPr>
          <w:lang w:val="en-US"/>
        </w:rPr>
        <w:lastRenderedPageBreak/>
        <w:t>Appendix 1</w:t>
      </w:r>
    </w:p>
    <w:p w:rsidR="00DE209B" w:rsidRPr="00094C92" w:rsidRDefault="0054767B">
      <w:pPr>
        <w:pStyle w:val="a3"/>
        <w:spacing w:before="120"/>
        <w:ind w:left="115"/>
        <w:rPr>
          <w:lang w:val="en-US"/>
        </w:rPr>
      </w:pPr>
      <w:r w:rsidRPr="00094C92">
        <w:rPr>
          <w:lang w:val="en-US"/>
        </w:rPr>
        <w:t>Summary table with settings</w:t>
      </w:r>
    </w:p>
    <w:p w:rsidR="00DE209B" w:rsidRPr="00094C92" w:rsidRDefault="00DE209B">
      <w:pPr>
        <w:pStyle w:val="a3"/>
        <w:spacing w:before="3"/>
        <w:rPr>
          <w:sz w:val="10"/>
          <w:lang w:val="en-US"/>
        </w:rPr>
      </w:pPr>
    </w:p>
    <w:tbl>
      <w:tblPr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0"/>
        <w:gridCol w:w="2776"/>
        <w:gridCol w:w="2610"/>
      </w:tblGrid>
      <w:tr w:rsidR="00DE209B" w:rsidRPr="00094C92">
        <w:trPr>
          <w:trHeight w:val="426"/>
        </w:trPr>
        <w:tc>
          <w:tcPr>
            <w:tcW w:w="4260" w:type="dxa"/>
            <w:shd w:val="clear" w:color="auto" w:fill="BFBFBF"/>
          </w:tcPr>
          <w:p w:rsidR="00DE209B" w:rsidRPr="00094C92" w:rsidRDefault="00DE209B">
            <w:pPr>
              <w:pStyle w:val="TableParagraph"/>
              <w:spacing w:before="0"/>
              <w:ind w:left="0"/>
              <w:rPr>
                <w:sz w:val="26"/>
                <w:lang w:val="en-US"/>
              </w:rPr>
            </w:pPr>
          </w:p>
        </w:tc>
        <w:tc>
          <w:tcPr>
            <w:tcW w:w="2776" w:type="dxa"/>
            <w:shd w:val="clear" w:color="auto" w:fill="BFBFBF"/>
          </w:tcPr>
          <w:p w:rsidR="00DE209B" w:rsidRPr="00094C92" w:rsidRDefault="0054767B">
            <w:pPr>
              <w:pStyle w:val="TableParagraph"/>
              <w:rPr>
                <w:sz w:val="28"/>
                <w:lang w:val="en-US"/>
              </w:rPr>
            </w:pPr>
            <w:r w:rsidRPr="00094C92">
              <w:rPr>
                <w:sz w:val="28"/>
                <w:lang w:val="en-US"/>
              </w:rPr>
              <w:t>Teleport-1</w:t>
            </w:r>
          </w:p>
        </w:tc>
        <w:tc>
          <w:tcPr>
            <w:tcW w:w="2610" w:type="dxa"/>
            <w:shd w:val="clear" w:color="auto" w:fill="BFBFBF"/>
          </w:tcPr>
          <w:p w:rsidR="00DE209B" w:rsidRPr="00094C92" w:rsidRDefault="0054767B">
            <w:pPr>
              <w:pStyle w:val="TableParagraph"/>
              <w:ind w:left="54"/>
              <w:rPr>
                <w:sz w:val="28"/>
                <w:lang w:val="en-US"/>
              </w:rPr>
            </w:pPr>
            <w:r w:rsidRPr="00094C92">
              <w:rPr>
                <w:sz w:val="28"/>
                <w:lang w:val="en-US"/>
              </w:rPr>
              <w:t>Teleport-2</w:t>
            </w:r>
          </w:p>
        </w:tc>
      </w:tr>
      <w:tr w:rsidR="00DE209B" w:rsidRPr="00094C92">
        <w:trPr>
          <w:trHeight w:val="429"/>
        </w:trPr>
        <w:tc>
          <w:tcPr>
            <w:tcW w:w="4260" w:type="dxa"/>
          </w:tcPr>
          <w:p w:rsidR="00DE209B" w:rsidRPr="00094C92" w:rsidRDefault="0054767B">
            <w:pPr>
              <w:pStyle w:val="TableParagraph"/>
              <w:rPr>
                <w:sz w:val="28"/>
                <w:lang w:val="en-US"/>
              </w:rPr>
            </w:pPr>
            <w:r w:rsidRPr="00094C92">
              <w:rPr>
                <w:sz w:val="28"/>
                <w:lang w:val="en-US"/>
              </w:rPr>
              <w:t>IP address</w:t>
            </w:r>
          </w:p>
        </w:tc>
        <w:tc>
          <w:tcPr>
            <w:tcW w:w="2776" w:type="dxa"/>
          </w:tcPr>
          <w:p w:rsidR="00DE209B" w:rsidRPr="00094C92" w:rsidRDefault="0054767B">
            <w:pPr>
              <w:pStyle w:val="TableParagraph"/>
              <w:rPr>
                <w:sz w:val="28"/>
                <w:lang w:val="en-US"/>
              </w:rPr>
            </w:pPr>
            <w:r w:rsidRPr="00094C92">
              <w:rPr>
                <w:sz w:val="28"/>
                <w:lang w:val="en-US"/>
              </w:rPr>
              <w:t>192.168.0.1</w:t>
            </w:r>
          </w:p>
        </w:tc>
        <w:tc>
          <w:tcPr>
            <w:tcW w:w="2610" w:type="dxa"/>
          </w:tcPr>
          <w:p w:rsidR="00DE209B" w:rsidRPr="00094C92" w:rsidRDefault="0054767B">
            <w:pPr>
              <w:pStyle w:val="TableParagraph"/>
              <w:ind w:left="54"/>
              <w:rPr>
                <w:sz w:val="28"/>
                <w:lang w:val="en-US"/>
              </w:rPr>
            </w:pPr>
            <w:r w:rsidRPr="00094C92">
              <w:rPr>
                <w:sz w:val="28"/>
                <w:lang w:val="en-US"/>
              </w:rPr>
              <w:t>192.168.0.2</w:t>
            </w:r>
          </w:p>
        </w:tc>
      </w:tr>
      <w:tr w:rsidR="00DE209B" w:rsidRPr="00094C92">
        <w:trPr>
          <w:trHeight w:val="427"/>
        </w:trPr>
        <w:tc>
          <w:tcPr>
            <w:tcW w:w="4260" w:type="dxa"/>
          </w:tcPr>
          <w:p w:rsidR="00DE209B" w:rsidRPr="00094C92" w:rsidRDefault="0054767B">
            <w:pPr>
              <w:pStyle w:val="TableParagraph"/>
              <w:rPr>
                <w:sz w:val="28"/>
                <w:lang w:val="en-US"/>
              </w:rPr>
            </w:pPr>
            <w:r w:rsidRPr="00094C92">
              <w:rPr>
                <w:sz w:val="28"/>
                <w:lang w:val="en-US"/>
              </w:rPr>
              <w:t>Subnet mask</w:t>
            </w:r>
          </w:p>
        </w:tc>
        <w:tc>
          <w:tcPr>
            <w:tcW w:w="2776" w:type="dxa"/>
          </w:tcPr>
          <w:p w:rsidR="00DE209B" w:rsidRPr="00094C92" w:rsidRDefault="0054767B">
            <w:pPr>
              <w:pStyle w:val="TableParagraph"/>
              <w:rPr>
                <w:sz w:val="28"/>
                <w:lang w:val="en-US"/>
              </w:rPr>
            </w:pPr>
            <w:r w:rsidRPr="00094C92">
              <w:rPr>
                <w:sz w:val="28"/>
                <w:lang w:val="en-US"/>
              </w:rPr>
              <w:t>255.255.255.0</w:t>
            </w:r>
          </w:p>
        </w:tc>
        <w:tc>
          <w:tcPr>
            <w:tcW w:w="2610" w:type="dxa"/>
          </w:tcPr>
          <w:p w:rsidR="00DE209B" w:rsidRPr="00094C92" w:rsidRDefault="0054767B">
            <w:pPr>
              <w:pStyle w:val="TableParagraph"/>
              <w:ind w:left="54"/>
              <w:rPr>
                <w:sz w:val="28"/>
                <w:lang w:val="en-US"/>
              </w:rPr>
            </w:pPr>
            <w:r w:rsidRPr="00094C92">
              <w:rPr>
                <w:sz w:val="28"/>
                <w:lang w:val="en-US"/>
              </w:rPr>
              <w:t>255.255.255.0</w:t>
            </w:r>
          </w:p>
        </w:tc>
      </w:tr>
      <w:tr w:rsidR="00DE209B" w:rsidRPr="00094C92">
        <w:trPr>
          <w:trHeight w:val="428"/>
        </w:trPr>
        <w:tc>
          <w:tcPr>
            <w:tcW w:w="4260" w:type="dxa"/>
          </w:tcPr>
          <w:p w:rsidR="00DE209B" w:rsidRPr="00094C92" w:rsidRDefault="0054767B">
            <w:pPr>
              <w:pStyle w:val="TableParagraph"/>
              <w:rPr>
                <w:sz w:val="28"/>
                <w:lang w:val="en-US"/>
              </w:rPr>
            </w:pPr>
            <w:r w:rsidRPr="00094C92">
              <w:rPr>
                <w:sz w:val="28"/>
                <w:lang w:val="en-US"/>
              </w:rPr>
              <w:t>IP address of the remote device</w:t>
            </w:r>
          </w:p>
        </w:tc>
        <w:tc>
          <w:tcPr>
            <w:tcW w:w="2776" w:type="dxa"/>
          </w:tcPr>
          <w:p w:rsidR="00DE209B" w:rsidRPr="00094C92" w:rsidRDefault="0054767B">
            <w:pPr>
              <w:pStyle w:val="TableParagraph"/>
              <w:rPr>
                <w:sz w:val="28"/>
                <w:lang w:val="en-US"/>
              </w:rPr>
            </w:pPr>
            <w:r w:rsidRPr="00094C92">
              <w:rPr>
                <w:sz w:val="28"/>
                <w:lang w:val="en-US"/>
              </w:rPr>
              <w:t>192.168.0.2</w:t>
            </w:r>
          </w:p>
        </w:tc>
        <w:tc>
          <w:tcPr>
            <w:tcW w:w="2610" w:type="dxa"/>
          </w:tcPr>
          <w:p w:rsidR="00DE209B" w:rsidRPr="00094C92" w:rsidRDefault="0054767B">
            <w:pPr>
              <w:pStyle w:val="TableParagraph"/>
              <w:ind w:left="54"/>
              <w:rPr>
                <w:sz w:val="28"/>
                <w:lang w:val="en-US"/>
              </w:rPr>
            </w:pPr>
            <w:r w:rsidRPr="00094C92">
              <w:rPr>
                <w:sz w:val="28"/>
                <w:lang w:val="en-US"/>
              </w:rPr>
              <w:t>192.168.0.1</w:t>
            </w:r>
          </w:p>
        </w:tc>
      </w:tr>
      <w:tr w:rsidR="00DE209B" w:rsidRPr="00094C92">
        <w:trPr>
          <w:trHeight w:val="427"/>
        </w:trPr>
        <w:tc>
          <w:tcPr>
            <w:tcW w:w="4260" w:type="dxa"/>
          </w:tcPr>
          <w:p w:rsidR="00DE209B" w:rsidRPr="00094C92" w:rsidRDefault="0054767B">
            <w:pPr>
              <w:pStyle w:val="TableParagraph"/>
              <w:rPr>
                <w:sz w:val="28"/>
                <w:lang w:val="en-US"/>
              </w:rPr>
            </w:pPr>
            <w:r w:rsidRPr="00094C92">
              <w:rPr>
                <w:sz w:val="28"/>
                <w:lang w:val="en-US"/>
              </w:rPr>
              <w:t>Type of remote device</w:t>
            </w:r>
          </w:p>
        </w:tc>
        <w:tc>
          <w:tcPr>
            <w:tcW w:w="2776" w:type="dxa"/>
          </w:tcPr>
          <w:p w:rsidR="00DE209B" w:rsidRPr="00094C92" w:rsidRDefault="0054767B">
            <w:pPr>
              <w:pStyle w:val="TableParagraph"/>
              <w:rPr>
                <w:sz w:val="28"/>
                <w:lang w:val="en-US"/>
              </w:rPr>
            </w:pPr>
            <w:r w:rsidRPr="00094C92">
              <w:rPr>
                <w:sz w:val="28"/>
                <w:lang w:val="en-US"/>
              </w:rPr>
              <w:t>Teleport-2</w:t>
            </w:r>
          </w:p>
        </w:tc>
        <w:tc>
          <w:tcPr>
            <w:tcW w:w="2610" w:type="dxa"/>
          </w:tcPr>
          <w:p w:rsidR="00DE209B" w:rsidRPr="00094C92" w:rsidRDefault="0054767B">
            <w:pPr>
              <w:pStyle w:val="TableParagraph"/>
              <w:ind w:left="54"/>
              <w:rPr>
                <w:sz w:val="28"/>
                <w:lang w:val="en-US"/>
              </w:rPr>
            </w:pPr>
            <w:r w:rsidRPr="00094C92">
              <w:rPr>
                <w:sz w:val="28"/>
                <w:lang w:val="en-US"/>
              </w:rPr>
              <w:t>Teleport-1</w:t>
            </w:r>
          </w:p>
        </w:tc>
      </w:tr>
      <w:tr w:rsidR="00DE209B" w:rsidRPr="00094C92">
        <w:trPr>
          <w:trHeight w:val="429"/>
        </w:trPr>
        <w:tc>
          <w:tcPr>
            <w:tcW w:w="4260" w:type="dxa"/>
          </w:tcPr>
          <w:p w:rsidR="00DE209B" w:rsidRPr="00094C92" w:rsidRDefault="0054767B">
            <w:pPr>
              <w:pStyle w:val="TableParagraph"/>
              <w:rPr>
                <w:sz w:val="28"/>
                <w:lang w:val="en-US"/>
              </w:rPr>
            </w:pPr>
            <w:r w:rsidRPr="00094C92">
              <w:rPr>
                <w:sz w:val="28"/>
                <w:lang w:val="en-US"/>
              </w:rPr>
              <w:t>RS-485 operating mode</w:t>
            </w:r>
          </w:p>
        </w:tc>
        <w:tc>
          <w:tcPr>
            <w:tcW w:w="2776" w:type="dxa"/>
          </w:tcPr>
          <w:p w:rsidR="00DE209B" w:rsidRPr="00094C92" w:rsidRDefault="0054767B">
            <w:pPr>
              <w:pStyle w:val="TableParagraph"/>
              <w:rPr>
                <w:sz w:val="28"/>
                <w:lang w:val="en-US"/>
              </w:rPr>
            </w:pPr>
            <w:r w:rsidRPr="00094C92">
              <w:rPr>
                <w:sz w:val="28"/>
                <w:lang w:val="en-US"/>
              </w:rPr>
              <w:t>RS-485 → Ethernet</w:t>
            </w:r>
          </w:p>
        </w:tc>
        <w:tc>
          <w:tcPr>
            <w:tcW w:w="2610" w:type="dxa"/>
          </w:tcPr>
          <w:p w:rsidR="00DE209B" w:rsidRPr="00094C92" w:rsidRDefault="0054767B">
            <w:pPr>
              <w:pStyle w:val="TableParagraph"/>
              <w:ind w:left="54"/>
              <w:rPr>
                <w:sz w:val="28"/>
                <w:lang w:val="en-US"/>
              </w:rPr>
            </w:pPr>
            <w:r w:rsidRPr="00094C92">
              <w:rPr>
                <w:sz w:val="28"/>
                <w:lang w:val="en-US"/>
              </w:rPr>
              <w:t>RS-485 → Ethernet</w:t>
            </w:r>
          </w:p>
        </w:tc>
      </w:tr>
      <w:tr w:rsidR="00DE209B" w:rsidRPr="00094C92">
        <w:trPr>
          <w:trHeight w:val="427"/>
        </w:trPr>
        <w:tc>
          <w:tcPr>
            <w:tcW w:w="4260" w:type="dxa"/>
          </w:tcPr>
          <w:p w:rsidR="00DE209B" w:rsidRPr="00094C92" w:rsidRDefault="0054767B">
            <w:pPr>
              <w:pStyle w:val="TableParagraph"/>
              <w:rPr>
                <w:sz w:val="28"/>
                <w:lang w:val="en-US"/>
              </w:rPr>
            </w:pPr>
            <w:r w:rsidRPr="00094C92">
              <w:rPr>
                <w:sz w:val="28"/>
                <w:lang w:val="en-US"/>
              </w:rPr>
              <w:t>Remote device for RS-485</w:t>
            </w:r>
          </w:p>
        </w:tc>
        <w:tc>
          <w:tcPr>
            <w:tcW w:w="2776" w:type="dxa"/>
          </w:tcPr>
          <w:p w:rsidR="00DE209B" w:rsidRPr="00094C92" w:rsidRDefault="0054767B">
            <w:pPr>
              <w:pStyle w:val="TableParagraph"/>
              <w:rPr>
                <w:sz w:val="28"/>
                <w:lang w:val="en-US"/>
              </w:rPr>
            </w:pPr>
            <w:r w:rsidRPr="00094C92">
              <w:rPr>
                <w:sz w:val="28"/>
                <w:lang w:val="en-US"/>
              </w:rPr>
              <w:t>192.168.0.2</w:t>
            </w:r>
          </w:p>
        </w:tc>
        <w:tc>
          <w:tcPr>
            <w:tcW w:w="2610" w:type="dxa"/>
          </w:tcPr>
          <w:p w:rsidR="00DE209B" w:rsidRPr="00094C92" w:rsidRDefault="0054767B">
            <w:pPr>
              <w:pStyle w:val="TableParagraph"/>
              <w:ind w:left="54"/>
              <w:rPr>
                <w:sz w:val="28"/>
                <w:lang w:val="en-US"/>
              </w:rPr>
            </w:pPr>
            <w:r w:rsidRPr="00094C92">
              <w:rPr>
                <w:sz w:val="28"/>
                <w:lang w:val="en-US"/>
              </w:rPr>
              <w:t>192.168.0.1</w:t>
            </w:r>
          </w:p>
        </w:tc>
      </w:tr>
    </w:tbl>
    <w:p w:rsidR="00DE209B" w:rsidRPr="00094C92" w:rsidRDefault="00DE209B">
      <w:pPr>
        <w:rPr>
          <w:lang w:val="en-US"/>
        </w:rPr>
      </w:pPr>
    </w:p>
    <w:sectPr w:rsidR="00DE209B" w:rsidRPr="00094C92">
      <w:pgSz w:w="11900" w:h="16840"/>
      <w:pgMar w:top="1080" w:right="920" w:bottom="1120" w:left="1020" w:header="272" w:footer="9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20C" w:rsidRDefault="0083520C">
      <w:r>
        <w:separator/>
      </w:r>
    </w:p>
  </w:endnote>
  <w:endnote w:type="continuationSeparator" w:id="0">
    <w:p w:rsidR="0083520C" w:rsidRDefault="0083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09B" w:rsidRDefault="009F2E17">
    <w:pPr>
      <w:pStyle w:val="a3"/>
      <w:spacing w:line="14" w:lineRule="auto"/>
      <w:rPr>
        <w:sz w:val="20"/>
      </w:rPr>
    </w:pPr>
    <w:r>
      <w:pict>
        <v:line id="_x0000_s3074" style="position:absolute;z-index:-251656192;mso-position-horizontal-relative:page;mso-position-vertical-relative:page" from="56.7pt,781.15pt" to="538.6pt,781.15pt" strokeweight=".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55.9pt;margin-top:782.6pt;width:336.8pt;height:15.3pt;z-index:-251655168;mso-position-horizontal-relative:page;mso-position-vertical-relative:page" filled="f" stroked="f">
          <v:textbox inset="0,0,0,0">
            <w:txbxContent>
              <w:p w:rsidR="00DE209B" w:rsidRPr="00094C92" w:rsidRDefault="0054767B">
                <w:pPr>
                  <w:spacing w:before="10"/>
                  <w:ind w:left="20"/>
                  <w:rPr>
                    <w:sz w:val="24"/>
                    <w:lang w:val="en-US"/>
                  </w:rPr>
                </w:pPr>
                <w:r>
                  <w:rPr>
                    <w:sz w:val="24"/>
                    <w:lang w:val="en-US"/>
                  </w:rPr>
                  <w:t>Teleport Integration Unit. Quick start – RS-485 broadcasting</w:t>
                </w:r>
              </w:p>
            </w:txbxContent>
          </v:textbox>
          <w10:wrap anchorx="page" anchory="page"/>
        </v:shape>
      </w:pict>
    </w:r>
    <w:r>
      <w:pict>
        <v:shape id="_x0000_s3076" type="#_x0000_t202" style="position:absolute;margin-left:530.8pt;margin-top:782.6pt;width:10pt;height:15.3pt;z-index:-251654144;mso-position-horizontal-relative:page;mso-position-vertical-relative:page" filled="f" stroked="f">
          <v:textbox inset="0,0,0,0">
            <w:txbxContent>
              <w:p w:rsidR="00DE209B" w:rsidRDefault="0054767B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1100B">
                  <w:rPr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20C" w:rsidRDefault="0083520C">
      <w:r>
        <w:separator/>
      </w:r>
    </w:p>
  </w:footnote>
  <w:footnote w:type="continuationSeparator" w:id="0">
    <w:p w:rsidR="0083520C" w:rsidRDefault="00835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09B" w:rsidRDefault="0038379D">
    <w:pPr>
      <w:pStyle w:val="a3"/>
      <w:spacing w:line="14" w:lineRule="auto"/>
      <w:rPr>
        <w:sz w:val="20"/>
      </w:rPr>
    </w:pPr>
    <w:r w:rsidRPr="000D0FA2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5542915</wp:posOffset>
          </wp:positionH>
          <wp:positionV relativeFrom="paragraph">
            <wp:posOffset>-1270</wp:posOffset>
          </wp:positionV>
          <wp:extent cx="780415" cy="344170"/>
          <wp:effectExtent l="0" t="0" r="0" b="0"/>
          <wp:wrapTopAndBottom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2E17">
      <w:pict>
        <v:line id="_x0000_s3073" style="position:absolute;z-index:-251657216;mso-position-horizontal-relative:page;mso-position-vertical-relative:page" from="56.7pt,44.25pt" to="538.6pt,44.25pt" strokeweight=".1pt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FE2EF798">
      <w:numFmt w:val="bullet"/>
      <w:lvlText w:val="•"/>
      <w:lvlJc w:val="left"/>
      <w:pPr>
        <w:ind w:left="1620" w:hanging="360"/>
      </w:pPr>
      <w:rPr>
        <w:rFonts w:ascii="Calibri" w:eastAsia="Calibri" w:hAnsi="Calibri" w:cs="Calibri" w:hint="default"/>
        <w:w w:val="71"/>
        <w:sz w:val="28"/>
        <w:szCs w:val="28"/>
        <w:lang w:val="ru-RU" w:eastAsia="ru-RU" w:bidi="ru-RU"/>
      </w:rPr>
    </w:lvl>
    <w:lvl w:ilvl="1" w:tplc="16BA2924">
      <w:numFmt w:val="bullet"/>
      <w:lvlText w:val="•"/>
      <w:lvlJc w:val="left"/>
      <w:pPr>
        <w:ind w:left="2454" w:hanging="360"/>
      </w:pPr>
      <w:rPr>
        <w:rFonts w:hint="default"/>
        <w:lang w:val="ru-RU" w:eastAsia="ru-RU" w:bidi="ru-RU"/>
      </w:rPr>
    </w:lvl>
    <w:lvl w:ilvl="2" w:tplc="8FBC8D3A">
      <w:numFmt w:val="bullet"/>
      <w:lvlText w:val="•"/>
      <w:lvlJc w:val="left"/>
      <w:pPr>
        <w:ind w:left="3288" w:hanging="360"/>
      </w:pPr>
      <w:rPr>
        <w:rFonts w:hint="default"/>
        <w:lang w:val="ru-RU" w:eastAsia="ru-RU" w:bidi="ru-RU"/>
      </w:rPr>
    </w:lvl>
    <w:lvl w:ilvl="3" w:tplc="6ED2FB26">
      <w:numFmt w:val="bullet"/>
      <w:lvlText w:val="•"/>
      <w:lvlJc w:val="left"/>
      <w:pPr>
        <w:ind w:left="4122" w:hanging="360"/>
      </w:pPr>
      <w:rPr>
        <w:rFonts w:hint="default"/>
        <w:lang w:val="ru-RU" w:eastAsia="ru-RU" w:bidi="ru-RU"/>
      </w:rPr>
    </w:lvl>
    <w:lvl w:ilvl="4" w:tplc="ABD46D56">
      <w:numFmt w:val="bullet"/>
      <w:lvlText w:val="•"/>
      <w:lvlJc w:val="left"/>
      <w:pPr>
        <w:ind w:left="4956" w:hanging="360"/>
      </w:pPr>
      <w:rPr>
        <w:rFonts w:hint="default"/>
        <w:lang w:val="ru-RU" w:eastAsia="ru-RU" w:bidi="ru-RU"/>
      </w:rPr>
    </w:lvl>
    <w:lvl w:ilvl="5" w:tplc="D460ED26">
      <w:numFmt w:val="bullet"/>
      <w:lvlText w:val="•"/>
      <w:lvlJc w:val="left"/>
      <w:pPr>
        <w:ind w:left="5790" w:hanging="360"/>
      </w:pPr>
      <w:rPr>
        <w:rFonts w:hint="default"/>
        <w:lang w:val="ru-RU" w:eastAsia="ru-RU" w:bidi="ru-RU"/>
      </w:rPr>
    </w:lvl>
    <w:lvl w:ilvl="6" w:tplc="73E0E3D2">
      <w:numFmt w:val="bullet"/>
      <w:lvlText w:val="•"/>
      <w:lvlJc w:val="left"/>
      <w:pPr>
        <w:ind w:left="6624" w:hanging="360"/>
      </w:pPr>
      <w:rPr>
        <w:rFonts w:hint="default"/>
        <w:lang w:val="ru-RU" w:eastAsia="ru-RU" w:bidi="ru-RU"/>
      </w:rPr>
    </w:lvl>
    <w:lvl w:ilvl="7" w:tplc="B114B7E2">
      <w:numFmt w:val="bullet"/>
      <w:lvlText w:val="•"/>
      <w:lvlJc w:val="left"/>
      <w:pPr>
        <w:ind w:left="7458" w:hanging="360"/>
      </w:pPr>
      <w:rPr>
        <w:rFonts w:hint="default"/>
        <w:lang w:val="ru-RU" w:eastAsia="ru-RU" w:bidi="ru-RU"/>
      </w:rPr>
    </w:lvl>
    <w:lvl w:ilvl="8" w:tplc="EE306FEC">
      <w:numFmt w:val="bullet"/>
      <w:lvlText w:val="•"/>
      <w:lvlJc w:val="left"/>
      <w:pPr>
        <w:ind w:left="8292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1AE751C9"/>
    <w:multiLevelType w:val="hybridMultilevel"/>
    <w:tmpl w:val="00000000"/>
    <w:lvl w:ilvl="0" w:tplc="6F7A3F08">
      <w:start w:val="1"/>
      <w:numFmt w:val="decimal"/>
      <w:lvlText w:val="%1)"/>
      <w:lvlJc w:val="left"/>
      <w:pPr>
        <w:ind w:left="1137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1" w:tplc="656A2F68">
      <w:start w:val="1"/>
      <w:numFmt w:val="decimal"/>
      <w:lvlText w:val="%2."/>
      <w:lvlJc w:val="left"/>
      <w:pPr>
        <w:ind w:left="1546" w:hanging="360"/>
      </w:pPr>
      <w:rPr>
        <w:rFonts w:hint="default"/>
        <w:spacing w:val="-3"/>
        <w:w w:val="100"/>
        <w:lang w:val="ru-RU" w:eastAsia="ru-RU" w:bidi="ru-RU"/>
      </w:rPr>
    </w:lvl>
    <w:lvl w:ilvl="2" w:tplc="2C728C7C">
      <w:numFmt w:val="bullet"/>
      <w:lvlText w:val="•"/>
      <w:lvlJc w:val="left"/>
      <w:pPr>
        <w:ind w:left="2475" w:hanging="360"/>
      </w:pPr>
      <w:rPr>
        <w:rFonts w:hint="default"/>
        <w:lang w:val="ru-RU" w:eastAsia="ru-RU" w:bidi="ru-RU"/>
      </w:rPr>
    </w:lvl>
    <w:lvl w:ilvl="3" w:tplc="E10C43B2">
      <w:numFmt w:val="bullet"/>
      <w:lvlText w:val="•"/>
      <w:lvlJc w:val="left"/>
      <w:pPr>
        <w:ind w:left="3411" w:hanging="360"/>
      </w:pPr>
      <w:rPr>
        <w:rFonts w:hint="default"/>
        <w:lang w:val="ru-RU" w:eastAsia="ru-RU" w:bidi="ru-RU"/>
      </w:rPr>
    </w:lvl>
    <w:lvl w:ilvl="4" w:tplc="595C9DD6">
      <w:numFmt w:val="bullet"/>
      <w:lvlText w:val="•"/>
      <w:lvlJc w:val="left"/>
      <w:pPr>
        <w:ind w:left="4346" w:hanging="360"/>
      </w:pPr>
      <w:rPr>
        <w:rFonts w:hint="default"/>
        <w:lang w:val="ru-RU" w:eastAsia="ru-RU" w:bidi="ru-RU"/>
      </w:rPr>
    </w:lvl>
    <w:lvl w:ilvl="5" w:tplc="8D569662">
      <w:numFmt w:val="bullet"/>
      <w:lvlText w:val="•"/>
      <w:lvlJc w:val="left"/>
      <w:pPr>
        <w:ind w:left="5282" w:hanging="360"/>
      </w:pPr>
      <w:rPr>
        <w:rFonts w:hint="default"/>
        <w:lang w:val="ru-RU" w:eastAsia="ru-RU" w:bidi="ru-RU"/>
      </w:rPr>
    </w:lvl>
    <w:lvl w:ilvl="6" w:tplc="BFCC75D8">
      <w:numFmt w:val="bullet"/>
      <w:lvlText w:val="•"/>
      <w:lvlJc w:val="left"/>
      <w:pPr>
        <w:ind w:left="6217" w:hanging="360"/>
      </w:pPr>
      <w:rPr>
        <w:rFonts w:hint="default"/>
        <w:lang w:val="ru-RU" w:eastAsia="ru-RU" w:bidi="ru-RU"/>
      </w:rPr>
    </w:lvl>
    <w:lvl w:ilvl="7" w:tplc="6DE0B26A">
      <w:numFmt w:val="bullet"/>
      <w:lvlText w:val="•"/>
      <w:lvlJc w:val="left"/>
      <w:pPr>
        <w:ind w:left="7153" w:hanging="360"/>
      </w:pPr>
      <w:rPr>
        <w:rFonts w:hint="default"/>
        <w:lang w:val="ru-RU" w:eastAsia="ru-RU" w:bidi="ru-RU"/>
      </w:rPr>
    </w:lvl>
    <w:lvl w:ilvl="8" w:tplc="0366BFB2">
      <w:numFmt w:val="bullet"/>
      <w:lvlText w:val="•"/>
      <w:lvlJc w:val="left"/>
      <w:pPr>
        <w:ind w:left="8088" w:hanging="3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8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09B"/>
    <w:rsid w:val="000323F4"/>
    <w:rsid w:val="00094C92"/>
    <w:rsid w:val="00100D75"/>
    <w:rsid w:val="00112080"/>
    <w:rsid w:val="0038379D"/>
    <w:rsid w:val="003C2E01"/>
    <w:rsid w:val="003D080E"/>
    <w:rsid w:val="0054767B"/>
    <w:rsid w:val="0061100B"/>
    <w:rsid w:val="0083520C"/>
    <w:rsid w:val="009F2E17"/>
    <w:rsid w:val="00AE4AF9"/>
    <w:rsid w:val="00B26985"/>
    <w:rsid w:val="00D573FC"/>
    <w:rsid w:val="00DE209B"/>
    <w:rsid w:val="00E6350C"/>
    <w:rsid w:val="00F0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8"/>
    <o:shapelayout v:ext="edit">
      <o:idmap v:ext="edit" data="1"/>
    </o:shapelayout>
  </w:shapeDefaults>
  <w:decimalSymbol w:val=","/>
  <w:listSeparator w:val=";"/>
  <w14:docId w14:val="7493A6CC"/>
  <w15:docId w15:val="{0F078690-1541-41A5-BEA0-C373B91B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pPr>
      <w:spacing w:before="78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pPr>
      <w:ind w:left="1546" w:hanging="360"/>
    </w:pPr>
  </w:style>
  <w:style w:type="paragraph" w:customStyle="1" w:styleId="TableParagraph">
    <w:name w:val="Table Paragraph"/>
    <w:basedOn w:val="a"/>
    <w:uiPriority w:val="1"/>
    <w:qFormat/>
    <w:pPr>
      <w:spacing w:before="54"/>
      <w:ind w:left="56"/>
    </w:pPr>
  </w:style>
  <w:style w:type="paragraph" w:styleId="a5">
    <w:name w:val="Balloon Text"/>
    <w:basedOn w:val="a"/>
    <w:link w:val="a6"/>
    <w:uiPriority w:val="99"/>
    <w:semiHidden/>
    <w:unhideWhenUsed/>
    <w:rsid w:val="00094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C92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3837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379D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3837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379D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7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BRAUN</cp:lastModifiedBy>
  <cp:revision>10</cp:revision>
  <dcterms:created xsi:type="dcterms:W3CDTF">2018-06-21T05:06:00Z</dcterms:created>
  <dcterms:modified xsi:type="dcterms:W3CDTF">2019-12-17T07:29:00Z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2016-10-12T00:00:00Z</vt:filetime>
  </property>
  <property fmtid="{D5CDD505-2E9C-101B-9397-08002B2CF9AE}" pid="3" name="Creator">
    <vt:lpwstr>Writer</vt:lpwstr>
  </property>
  <property fmtid="{D5CDD505-2E9C-101B-9397-08002B2CF9AE}" pid="4" name="LastSaved">
    <vt:filetime>2016-10-12T00:00:00Z</vt:filetime>
  </property>
</Properties>
</file>